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18F" w:rsidRDefault="001B218F" w:rsidP="001B218F">
      <w:pPr>
        <w:pStyle w:val="NoSpacing"/>
      </w:pPr>
      <w:r>
        <w:rPr>
          <w:u w:val="single"/>
        </w:rPr>
        <w:t>William BARBOUR</w:t>
      </w:r>
      <w:r>
        <w:t xml:space="preserve">       </w:t>
      </w:r>
      <w:r>
        <w:t>(fl.1437)</w:t>
      </w:r>
    </w:p>
    <w:p w:rsidR="001B218F" w:rsidRDefault="001B218F" w:rsidP="001B218F">
      <w:pPr>
        <w:pStyle w:val="NoSpacing"/>
      </w:pPr>
      <w:r>
        <w:t>of Leiston.</w:t>
      </w:r>
      <w:bookmarkStart w:id="0" w:name="_GoBack"/>
      <w:bookmarkEnd w:id="0"/>
    </w:p>
    <w:p w:rsidR="001B218F" w:rsidRDefault="001B218F" w:rsidP="001B218F">
      <w:pPr>
        <w:pStyle w:val="NoSpacing"/>
      </w:pPr>
    </w:p>
    <w:p w:rsidR="001B218F" w:rsidRDefault="001B218F" w:rsidP="001B218F">
      <w:pPr>
        <w:pStyle w:val="NoSpacing"/>
      </w:pPr>
    </w:p>
    <w:p w:rsidR="001B218F" w:rsidRDefault="001B218F" w:rsidP="001B218F">
      <w:pPr>
        <w:pStyle w:val="NoSpacing"/>
      </w:pPr>
      <w:r>
        <w:t>16 Oct.1437</w:t>
      </w:r>
      <w:r>
        <w:tab/>
        <w:t>He was a juror on the inquisition mandamus held in Benhall, Suffolk, into</w:t>
      </w:r>
    </w:p>
    <w:p w:rsidR="001B218F" w:rsidRDefault="001B218F" w:rsidP="001B218F">
      <w:pPr>
        <w:pStyle w:val="NoSpacing"/>
      </w:pPr>
      <w:r>
        <w:tab/>
      </w:r>
      <w:r>
        <w:tab/>
        <w:t>lands of the late William Leyston.</w:t>
      </w:r>
    </w:p>
    <w:p w:rsidR="001B218F" w:rsidRDefault="001B218F" w:rsidP="001B218F">
      <w:pPr>
        <w:pStyle w:val="NoSpacing"/>
      </w:pPr>
      <w:r>
        <w:tab/>
      </w:r>
      <w:r>
        <w:tab/>
        <w:t>(www.inquisitionspostmortem.ac.uk   ref. eCIPM 25-25)</w:t>
      </w:r>
    </w:p>
    <w:p w:rsidR="001B218F" w:rsidRDefault="001B218F" w:rsidP="001B218F">
      <w:pPr>
        <w:pStyle w:val="NoSpacing"/>
      </w:pPr>
    </w:p>
    <w:p w:rsidR="001B218F" w:rsidRDefault="001B218F" w:rsidP="001B218F">
      <w:pPr>
        <w:pStyle w:val="NoSpacing"/>
      </w:pPr>
    </w:p>
    <w:p w:rsidR="001B218F" w:rsidRDefault="001B218F" w:rsidP="001B218F">
      <w:pPr>
        <w:pStyle w:val="NoSpacing"/>
      </w:pPr>
      <w:r>
        <w:t>20 July 2017</w:t>
      </w:r>
    </w:p>
    <w:p w:rsidR="006B2F86" w:rsidRPr="001B218F" w:rsidRDefault="001B218F" w:rsidP="00E71FC3">
      <w:pPr>
        <w:pStyle w:val="NoSpacing"/>
      </w:pPr>
    </w:p>
    <w:sectPr w:rsidR="006B2F86" w:rsidRPr="001B218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18F" w:rsidRDefault="001B218F" w:rsidP="00E71FC3">
      <w:pPr>
        <w:spacing w:after="0" w:line="240" w:lineRule="auto"/>
      </w:pPr>
      <w:r>
        <w:separator/>
      </w:r>
    </w:p>
  </w:endnote>
  <w:endnote w:type="continuationSeparator" w:id="0">
    <w:p w:rsidR="001B218F" w:rsidRDefault="001B218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18F" w:rsidRDefault="001B218F" w:rsidP="00E71FC3">
      <w:pPr>
        <w:spacing w:after="0" w:line="240" w:lineRule="auto"/>
      </w:pPr>
      <w:r>
        <w:separator/>
      </w:r>
    </w:p>
  </w:footnote>
  <w:footnote w:type="continuationSeparator" w:id="0">
    <w:p w:rsidR="001B218F" w:rsidRDefault="001B218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8F"/>
    <w:rsid w:val="001A7C09"/>
    <w:rsid w:val="001B218F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8C615"/>
  <w15:chartTrackingRefBased/>
  <w15:docId w15:val="{157F5898-FC7A-44BD-B712-D93D0EFA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2017-07-20T19:58:00Z</dcterms:created>
  <dcterms:modified xsi:type="dcterms:W3CDTF">2017-07-20T19:59:00Z</dcterms:modified>
</cp:coreProperties>
</file>