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Giles BATEMAN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9C5099">
        <w:rPr>
          <w:rFonts w:ascii="Times New Roman" w:hAnsi="Times New Roman" w:cs="Times New Roman"/>
          <w:sz w:val="24"/>
          <w:szCs w:val="24"/>
        </w:rPr>
        <w:t>fl</w:t>
      </w:r>
      <w:r>
        <w:rPr>
          <w:rFonts w:ascii="Times New Roman" w:hAnsi="Times New Roman" w:cs="Times New Roman"/>
          <w:sz w:val="24"/>
          <w:szCs w:val="24"/>
        </w:rPr>
        <w:t>.1472)</w:t>
      </w: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Scottow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Norfolk.</w:t>
      </w: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Margaret(</w:t>
      </w:r>
      <w:proofErr w:type="gramEnd"/>
      <w:r>
        <w:rPr>
          <w:rFonts w:ascii="Times New Roman" w:hAnsi="Times New Roman" w:cs="Times New Roman"/>
          <w:sz w:val="24"/>
          <w:szCs w:val="24"/>
        </w:rPr>
        <w:t>q.v.).    (</w:t>
      </w:r>
      <w:hyperlink r:id="rId4" w:history="1">
        <w:r w:rsidRPr="00665C2E">
          <w:rPr>
            <w:rStyle w:val="Hyperlink"/>
            <w:rFonts w:ascii="Times New Roman" w:hAnsi="Times New Roman" w:cs="Times New Roman"/>
            <w:sz w:val="24"/>
            <w:szCs w:val="24"/>
          </w:rPr>
          <w:t>http://nrocat.norfolk.gov.uk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NCC, will register,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Jekkys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, 39)</w:t>
      </w: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1472</w:t>
      </w:r>
      <w:r>
        <w:rPr>
          <w:rFonts w:ascii="Times New Roman" w:hAnsi="Times New Roman" w:cs="Times New Roman"/>
          <w:sz w:val="24"/>
          <w:szCs w:val="24"/>
        </w:rPr>
        <w:tab/>
        <w:t>Administration of her goods and possessions was granted.</w:t>
      </w: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(ibid.)</w:t>
      </w:r>
      <w:proofErr w:type="gramEnd"/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55CBD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55CBD" w:rsidRPr="006E3959" w:rsidRDefault="00E55CBD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16 August 2011</w:t>
      </w:r>
    </w:p>
    <w:p w:rsidR="00F00668" w:rsidRPr="00E55CBD" w:rsidRDefault="00F00668" w:rsidP="00E55C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00668" w:rsidRPr="00E55CBD" w:rsidSect="00F00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CBD"/>
    <w:rsid w:val="009C5099"/>
    <w:rsid w:val="00E55CBD"/>
    <w:rsid w:val="00F0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C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5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rocat.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2011-08-16T17:13:00Z</dcterms:created>
  <dcterms:modified xsi:type="dcterms:W3CDTF">2011-08-16T17:14:00Z</dcterms:modified>
</cp:coreProperties>
</file>