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BA685" w14:textId="77777777" w:rsidR="00653E86" w:rsidRPr="00653E86" w:rsidRDefault="00653E86" w:rsidP="00653E86">
      <w:pPr>
        <w:pStyle w:val="NoSpacing"/>
        <w:ind w:left="1440" w:hanging="1440"/>
        <w:rPr>
          <w:rStyle w:val="Hyperlink"/>
          <w:u w:val="none"/>
        </w:rPr>
      </w:pPr>
      <w:r>
        <w:rPr>
          <w:rStyle w:val="Hyperlink"/>
        </w:rPr>
        <w:t>William BLUNDELL</w:t>
      </w:r>
      <w:r w:rsidRPr="00653E86">
        <w:rPr>
          <w:rStyle w:val="Hyperlink"/>
          <w:u w:val="none"/>
        </w:rPr>
        <w:t xml:space="preserve">    </w:t>
      </w:r>
      <w:r>
        <w:rPr>
          <w:rStyle w:val="Hyperlink"/>
          <w:u w:val="none"/>
        </w:rPr>
        <w:t xml:space="preserve">   </w:t>
      </w:r>
      <w:r w:rsidRPr="00653E86">
        <w:rPr>
          <w:rStyle w:val="Hyperlink"/>
          <w:u w:val="none"/>
        </w:rPr>
        <w:t>(fl.1488)</w:t>
      </w:r>
    </w:p>
    <w:p w14:paraId="72101674" w14:textId="77777777" w:rsidR="00653E86" w:rsidRPr="00653E86" w:rsidRDefault="00653E86" w:rsidP="00653E86">
      <w:pPr>
        <w:pStyle w:val="NoSpacing"/>
        <w:ind w:left="1440" w:hanging="1440"/>
        <w:rPr>
          <w:rStyle w:val="Hyperlink"/>
          <w:u w:val="none"/>
        </w:rPr>
      </w:pPr>
      <w:r w:rsidRPr="00653E86">
        <w:rPr>
          <w:rStyle w:val="Hyperlink"/>
          <w:u w:val="none"/>
        </w:rPr>
        <w:t xml:space="preserve">of </w:t>
      </w:r>
      <w:proofErr w:type="spellStart"/>
      <w:r w:rsidRPr="00653E86">
        <w:rPr>
          <w:rStyle w:val="Hyperlink"/>
          <w:u w:val="none"/>
        </w:rPr>
        <w:t>Inesblundell</w:t>
      </w:r>
      <w:proofErr w:type="spellEnd"/>
      <w:r w:rsidRPr="00653E86">
        <w:rPr>
          <w:rStyle w:val="Hyperlink"/>
          <w:u w:val="none"/>
        </w:rPr>
        <w:t>.</w:t>
      </w:r>
    </w:p>
    <w:p w14:paraId="6E3A4DAF" w14:textId="77777777" w:rsidR="00653E86" w:rsidRPr="00653E86" w:rsidRDefault="00653E86" w:rsidP="00653E86">
      <w:pPr>
        <w:pStyle w:val="NoSpacing"/>
        <w:ind w:left="1440" w:hanging="1440"/>
        <w:rPr>
          <w:rStyle w:val="Hyperlink"/>
          <w:u w:val="none"/>
        </w:rPr>
      </w:pPr>
    </w:p>
    <w:p w14:paraId="4DC321FE" w14:textId="77777777" w:rsidR="00653E86" w:rsidRPr="00653E86" w:rsidRDefault="00653E86" w:rsidP="00653E86">
      <w:pPr>
        <w:pStyle w:val="NoSpacing"/>
        <w:rPr>
          <w:rStyle w:val="Hyperlink"/>
          <w:u w:val="none"/>
        </w:rPr>
      </w:pPr>
    </w:p>
    <w:p w14:paraId="51FBEB02" w14:textId="77777777" w:rsidR="00653E86" w:rsidRPr="00653E86" w:rsidRDefault="00653E86" w:rsidP="00653E86">
      <w:pPr>
        <w:pStyle w:val="NoSpacing"/>
        <w:ind w:left="1440" w:hanging="1440"/>
        <w:rPr>
          <w:rStyle w:val="Hyperlink"/>
          <w:u w:val="none"/>
        </w:rPr>
      </w:pPr>
      <w:r w:rsidRPr="00653E86">
        <w:rPr>
          <w:rStyle w:val="Hyperlink"/>
          <w:u w:val="none"/>
        </w:rPr>
        <w:t>16 Apr.1488</w:t>
      </w:r>
      <w:r w:rsidRPr="00653E86">
        <w:rPr>
          <w:rStyle w:val="Hyperlink"/>
          <w:u w:val="none"/>
        </w:rPr>
        <w:tab/>
        <w:t xml:space="preserve">He was a witness when Richard Fouler(q.v.) granted a messuage and a garden in </w:t>
      </w:r>
      <w:proofErr w:type="spellStart"/>
      <w:r w:rsidRPr="00653E86">
        <w:rPr>
          <w:rStyle w:val="Hyperlink"/>
          <w:u w:val="none"/>
        </w:rPr>
        <w:t>Hulmore</w:t>
      </w:r>
      <w:proofErr w:type="spellEnd"/>
      <w:r w:rsidRPr="00653E86">
        <w:rPr>
          <w:rStyle w:val="Hyperlink"/>
          <w:u w:val="none"/>
        </w:rPr>
        <w:t xml:space="preserve"> in </w:t>
      </w:r>
      <w:proofErr w:type="spellStart"/>
      <w:r w:rsidRPr="00653E86">
        <w:rPr>
          <w:rStyle w:val="Hyperlink"/>
          <w:u w:val="none"/>
        </w:rPr>
        <w:t>Thorneton</w:t>
      </w:r>
      <w:proofErr w:type="spellEnd"/>
      <w:r w:rsidRPr="00653E86">
        <w:rPr>
          <w:rStyle w:val="Hyperlink"/>
          <w:u w:val="none"/>
        </w:rPr>
        <w:t>, Lancashire, and 4 butts adjoining to Anne</w:t>
      </w:r>
    </w:p>
    <w:p w14:paraId="48738E7B" w14:textId="77777777" w:rsidR="00653E86" w:rsidRPr="00653E86" w:rsidRDefault="00653E86" w:rsidP="00653E86">
      <w:pPr>
        <w:pStyle w:val="NoSpacing"/>
        <w:ind w:left="1440" w:hanging="1440"/>
        <w:rPr>
          <w:rStyle w:val="Hyperlink"/>
          <w:u w:val="none"/>
        </w:rPr>
      </w:pPr>
      <w:r w:rsidRPr="00653E86">
        <w:rPr>
          <w:rStyle w:val="Hyperlink"/>
          <w:u w:val="none"/>
        </w:rPr>
        <w:tab/>
        <w:t xml:space="preserve">Molyneux(q.v.). At </w:t>
      </w:r>
      <w:proofErr w:type="spellStart"/>
      <w:r w:rsidRPr="00653E86">
        <w:rPr>
          <w:rStyle w:val="Hyperlink"/>
          <w:u w:val="none"/>
        </w:rPr>
        <w:t>Hulmore</w:t>
      </w:r>
      <w:proofErr w:type="spellEnd"/>
      <w:r w:rsidRPr="00653E86">
        <w:rPr>
          <w:rStyle w:val="Hyperlink"/>
          <w:u w:val="none"/>
        </w:rPr>
        <w:t>.</w:t>
      </w:r>
    </w:p>
    <w:p w14:paraId="142DEDF6" w14:textId="134B7893" w:rsidR="00653E86" w:rsidRDefault="00653E86" w:rsidP="00653E86">
      <w:pPr>
        <w:pStyle w:val="NoSpacing"/>
        <w:ind w:left="1440" w:hanging="1440"/>
        <w:rPr>
          <w:rStyle w:val="Hyperlink"/>
          <w:u w:val="none"/>
        </w:rPr>
      </w:pPr>
      <w:r w:rsidRPr="00653E86">
        <w:rPr>
          <w:rStyle w:val="Hyperlink"/>
          <w:u w:val="none"/>
        </w:rPr>
        <w:tab/>
        <w:t>(</w:t>
      </w:r>
      <w:hyperlink r:id="rId6" w:history="1">
        <w:r w:rsidR="0086084B" w:rsidRPr="002E6CEA">
          <w:rPr>
            <w:rStyle w:val="Hyperlink"/>
          </w:rPr>
          <w:t>www.nationalarchives.gov.uk/a2a doc.ref. DDM 49/52</w:t>
        </w:r>
      </w:hyperlink>
      <w:r w:rsidRPr="00653E86">
        <w:rPr>
          <w:rStyle w:val="Hyperlink"/>
          <w:u w:val="none"/>
        </w:rPr>
        <w:t>)</w:t>
      </w:r>
    </w:p>
    <w:p w14:paraId="7DD9473A" w14:textId="77777777" w:rsidR="0086084B" w:rsidRDefault="0086084B" w:rsidP="0086084B">
      <w:pPr>
        <w:pStyle w:val="NoSpacing"/>
        <w:ind w:left="1440" w:hanging="1440"/>
      </w:pPr>
      <w:r>
        <w:t>16 Sep.1488</w:t>
      </w:r>
      <w:r>
        <w:tab/>
        <w:t xml:space="preserve">He was a witness when Richard </w:t>
      </w:r>
      <w:proofErr w:type="spellStart"/>
      <w:r>
        <w:t>Ameros</w:t>
      </w:r>
      <w:proofErr w:type="spellEnd"/>
      <w:r>
        <w:t xml:space="preserve">(q.v.) gave certain lands in </w:t>
      </w:r>
    </w:p>
    <w:p w14:paraId="138E89C3" w14:textId="77777777" w:rsidR="0086084B" w:rsidRDefault="0086084B" w:rsidP="0086084B">
      <w:pPr>
        <w:pStyle w:val="NoSpacing"/>
        <w:ind w:left="1440" w:hanging="1440"/>
      </w:pPr>
      <w:r>
        <w:tab/>
        <w:t>Lathom and Newburgh, Lancashire, to Thomas Spenser(q.v.).</w:t>
      </w:r>
    </w:p>
    <w:p w14:paraId="65F4697D" w14:textId="5E47C3E5" w:rsidR="0086084B" w:rsidRPr="00653E86" w:rsidRDefault="0086084B" w:rsidP="0086084B">
      <w:pPr>
        <w:pStyle w:val="NoSpacing"/>
        <w:ind w:left="1440" w:hanging="1440"/>
        <w:rPr>
          <w:rStyle w:val="Hyperlink"/>
          <w:u w:val="none"/>
        </w:rPr>
      </w:pPr>
      <w:r>
        <w:tab/>
        <w:t>(</w:t>
      </w:r>
      <w:hyperlink r:id="rId7" w:history="1">
        <w:r w:rsidRPr="00F86E7B">
          <w:rPr>
            <w:rStyle w:val="Hyperlink"/>
          </w:rPr>
          <w:t xml:space="preserve">www.nationalarchives.gov.uk/A2A </w:t>
        </w:r>
        <w:proofErr w:type="spellStart"/>
        <w:r w:rsidRPr="00F86E7B">
          <w:rPr>
            <w:rStyle w:val="Hyperlink"/>
          </w:rPr>
          <w:t>doc.ref</w:t>
        </w:r>
        <w:proofErr w:type="spellEnd"/>
      </w:hyperlink>
      <w:r>
        <w:t>. D/D Lat/21)</w:t>
      </w:r>
    </w:p>
    <w:p w14:paraId="410EB1B6" w14:textId="77777777" w:rsidR="00653E86" w:rsidRPr="00653E86" w:rsidRDefault="00653E86" w:rsidP="00653E86">
      <w:pPr>
        <w:pStyle w:val="NoSpacing"/>
        <w:ind w:left="1440" w:hanging="1440"/>
        <w:rPr>
          <w:rStyle w:val="Hyperlink"/>
          <w:u w:val="none"/>
        </w:rPr>
      </w:pPr>
    </w:p>
    <w:p w14:paraId="6BC4678F" w14:textId="77777777" w:rsidR="00653E86" w:rsidRPr="00653E86" w:rsidRDefault="00653E86" w:rsidP="00653E86">
      <w:pPr>
        <w:pStyle w:val="NoSpacing"/>
        <w:ind w:left="1440" w:hanging="1440"/>
        <w:rPr>
          <w:rStyle w:val="Hyperlink"/>
          <w:u w:val="none"/>
        </w:rPr>
      </w:pPr>
    </w:p>
    <w:p w14:paraId="68C5CDFC" w14:textId="53CBAC78" w:rsidR="00BA4020" w:rsidRDefault="00653E86" w:rsidP="00653E86">
      <w:pPr>
        <w:pStyle w:val="NoSpacing"/>
        <w:rPr>
          <w:rStyle w:val="Hyperlink"/>
          <w:u w:val="none"/>
        </w:rPr>
      </w:pPr>
      <w:r w:rsidRPr="00653E86">
        <w:rPr>
          <w:rStyle w:val="Hyperlink"/>
          <w:u w:val="none"/>
        </w:rPr>
        <w:t>1 October 2012</w:t>
      </w:r>
    </w:p>
    <w:p w14:paraId="47A4636A" w14:textId="7D352FCF" w:rsidR="0086084B" w:rsidRPr="00186E49" w:rsidRDefault="0086084B" w:rsidP="00653E86">
      <w:pPr>
        <w:pStyle w:val="NoSpacing"/>
      </w:pPr>
      <w:r>
        <w:rPr>
          <w:rStyle w:val="Hyperlink"/>
          <w:u w:val="none"/>
        </w:rPr>
        <w:t>27 June 2019</w:t>
      </w:r>
      <w:bookmarkStart w:id="0" w:name="_GoBack"/>
      <w:bookmarkEnd w:id="0"/>
    </w:p>
    <w:sectPr w:rsidR="0086084B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D5FCB" w14:textId="77777777" w:rsidR="00653E86" w:rsidRDefault="00653E86" w:rsidP="00552EBA">
      <w:r>
        <w:separator/>
      </w:r>
    </w:p>
  </w:endnote>
  <w:endnote w:type="continuationSeparator" w:id="0">
    <w:p w14:paraId="18B7E160" w14:textId="77777777" w:rsidR="00653E86" w:rsidRDefault="00653E86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163D3" w14:textId="77777777"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B5946" w14:textId="77777777" w:rsidR="00552EBA" w:rsidRDefault="00552EBA">
    <w:pPr>
      <w:pStyle w:val="Footer"/>
    </w:pPr>
    <w:r>
      <w:t>Copyright I.</w:t>
    </w:r>
    <w:proofErr w:type="gramStart"/>
    <w:r>
      <w:t>S.Rogers</w:t>
    </w:r>
    <w:proofErr w:type="gramEnd"/>
    <w:r>
      <w:t xml:space="preserve">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6084B">
      <w:rPr>
        <w:noProof/>
      </w:rPr>
      <w:t>27 June 2019</w:t>
    </w:r>
    <w:r w:rsidR="00C07895">
      <w:rPr>
        <w:noProof/>
      </w:rPr>
      <w:fldChar w:fldCharType="end"/>
    </w:r>
  </w:p>
  <w:p w14:paraId="03FC8DDA" w14:textId="77777777"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7265E" w14:textId="77777777"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C3243" w14:textId="77777777" w:rsidR="00653E86" w:rsidRDefault="00653E86" w:rsidP="00552EBA">
      <w:r>
        <w:separator/>
      </w:r>
    </w:p>
  </w:footnote>
  <w:footnote w:type="continuationSeparator" w:id="0">
    <w:p w14:paraId="33F816EF" w14:textId="77777777" w:rsidR="00653E86" w:rsidRDefault="00653E86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42D5A" w14:textId="77777777"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A18EF" w14:textId="77777777"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5D070" w14:textId="77777777"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653E86"/>
    <w:rsid w:val="0086084B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790A4"/>
  <w15:docId w15:val="{AB9FDE15-FD9C-4075-ADB3-AF326586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0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nationalarchives.gov.uk/A2A%20doc.re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tionalarchives.gov.uk/a2a%20doc.ref.%20DDM%2049/52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Ian Rogers</cp:lastModifiedBy>
  <cp:revision>2</cp:revision>
  <dcterms:created xsi:type="dcterms:W3CDTF">2012-10-27T16:07:00Z</dcterms:created>
  <dcterms:modified xsi:type="dcterms:W3CDTF">2019-06-27T19:48:00Z</dcterms:modified>
</cp:coreProperties>
</file>