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BYKEBURY</w:t>
      </w:r>
      <w:r>
        <w:rPr>
          <w:rFonts w:ascii="Times New Roman" w:hAnsi="Times New Roman" w:cs="Times New Roman"/>
          <w:sz w:val="24"/>
          <w:szCs w:val="24"/>
        </w:rPr>
        <w:t xml:space="preserve">     (fl.1417)</w:t>
      </w: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Bigbury, Devon.</w:t>
      </w: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William(q.v.)</w:t>
      </w: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745E0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www.inquisitionspostmortem.org.uk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eCIPM 21-124)</w:t>
      </w: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Daughter:  Elizabeth(q.v.).   (ibid.)</w:t>
      </w: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14" w:rsidRDefault="00D96214" w:rsidP="00D9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Apr.1417</w:t>
      </w:r>
      <w:r>
        <w:rPr>
          <w:rFonts w:ascii="Times New Roman" w:hAnsi="Times New Roman" w:cs="Times New Roman"/>
          <w:sz w:val="24"/>
          <w:szCs w:val="24"/>
        </w:rPr>
        <w:tab/>
        <w:t>Elizabeth was born, and was baptised in St.Laurence’s church,</w:t>
      </w:r>
    </w:p>
    <w:p w:rsidR="00D96214" w:rsidRDefault="00D96214" w:rsidP="00D9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Bigbury.  (ibid.)</w:t>
      </w:r>
    </w:p>
    <w:p w:rsidR="00D96214" w:rsidRDefault="00D96214" w:rsidP="00D9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214" w:rsidRDefault="00D96214" w:rsidP="00D9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214" w:rsidRDefault="00D96214" w:rsidP="00D9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14" w:rsidRDefault="00D96214" w:rsidP="00564E3C">
      <w:pPr>
        <w:spacing w:after="0" w:line="240" w:lineRule="auto"/>
      </w:pPr>
      <w:r>
        <w:separator/>
      </w:r>
    </w:p>
  </w:endnote>
  <w:endnote w:type="continuationSeparator" w:id="0">
    <w:p w:rsidR="00D96214" w:rsidRDefault="00D9621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96214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14" w:rsidRDefault="00D96214" w:rsidP="00564E3C">
      <w:pPr>
        <w:spacing w:after="0" w:line="240" w:lineRule="auto"/>
      </w:pPr>
      <w:r>
        <w:separator/>
      </w:r>
    </w:p>
  </w:footnote>
  <w:footnote w:type="continuationSeparator" w:id="0">
    <w:p w:rsidR="00D96214" w:rsidRDefault="00D9621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14"/>
    <w:rsid w:val="00372DC6"/>
    <w:rsid w:val="00564E3C"/>
    <w:rsid w:val="0064591D"/>
    <w:rsid w:val="00D9621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D5D1-3D47-4700-87D7-BC88C73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96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2016-01-19T21:55:00Z</dcterms:created>
  <dcterms:modified xsi:type="dcterms:W3CDTF">2016-01-19T21:55:00Z</dcterms:modified>
</cp:coreProperties>
</file>