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2BEF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Janet BYLNEY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72593222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2E53909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A03AF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C1C40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Jan.1407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40D4AE9F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3A3BEED7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</w:t>
      </w:r>
    </w:p>
    <w:p w14:paraId="28468938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Centuries” Robert A. Wood.  Ph.D. Thesis, Royal Holloway, University</w:t>
      </w:r>
    </w:p>
    <w:p w14:paraId="350AFE63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London, 2012, p.20)</w:t>
      </w:r>
    </w:p>
    <w:p w14:paraId="01CDFC07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Feb.</w:t>
      </w:r>
      <w:r>
        <w:rPr>
          <w:rFonts w:ascii="Times New Roman" w:hAnsi="Times New Roman" w:cs="Times New Roman"/>
          <w:sz w:val="24"/>
          <w:szCs w:val="24"/>
        </w:rPr>
        <w:tab/>
        <w:t>Her Will was proved.  (ibid.)</w:t>
      </w:r>
    </w:p>
    <w:p w14:paraId="564A46C6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9F68A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41075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Trencham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John Scot(q.v.).  (ibid.)</w:t>
      </w:r>
    </w:p>
    <w:p w14:paraId="11B829F4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3A20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8B837" w14:textId="77777777" w:rsidR="006D675E" w:rsidRDefault="006D675E" w:rsidP="006D6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2021</w:t>
      </w:r>
    </w:p>
    <w:p w14:paraId="70EAFC8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CCFEC" w14:textId="77777777" w:rsidR="006D675E" w:rsidRDefault="006D675E" w:rsidP="009139A6">
      <w:r>
        <w:separator/>
      </w:r>
    </w:p>
  </w:endnote>
  <w:endnote w:type="continuationSeparator" w:id="0">
    <w:p w14:paraId="10A6DC8B" w14:textId="77777777" w:rsidR="006D675E" w:rsidRDefault="006D67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2B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FEF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D7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C620" w14:textId="77777777" w:rsidR="006D675E" w:rsidRDefault="006D675E" w:rsidP="009139A6">
      <w:r>
        <w:separator/>
      </w:r>
    </w:p>
  </w:footnote>
  <w:footnote w:type="continuationSeparator" w:id="0">
    <w:p w14:paraId="22014BFC" w14:textId="77777777" w:rsidR="006D675E" w:rsidRDefault="006D67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C2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83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FDB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5E"/>
    <w:rsid w:val="000666E0"/>
    <w:rsid w:val="002510B7"/>
    <w:rsid w:val="005C130B"/>
    <w:rsid w:val="006D675E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58A2"/>
  <w15:chartTrackingRefBased/>
  <w15:docId w15:val="{0EC0DBCA-71FC-4757-9F55-5F6C022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2021-04-05T14:50:00Z</dcterms:created>
  <dcterms:modified xsi:type="dcterms:W3CDTF">2021-04-05T14:51:00Z</dcterms:modified>
</cp:coreProperties>
</file>