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3398" w14:textId="77777777" w:rsidR="00D02BF9" w:rsidRDefault="00D02BF9" w:rsidP="00D02BF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Agnes CHAPMAN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fl.1486)</w:t>
      </w:r>
    </w:p>
    <w:p w14:paraId="276A1F5E" w14:textId="77777777" w:rsidR="00D02BF9" w:rsidRDefault="00D02BF9" w:rsidP="00D02BF9">
      <w:pPr>
        <w:pStyle w:val="NoSpacing"/>
        <w:rPr>
          <w:rFonts w:cs="Times New Roman"/>
          <w:szCs w:val="24"/>
        </w:rPr>
      </w:pPr>
    </w:p>
    <w:p w14:paraId="2D422820" w14:textId="77777777" w:rsidR="00D02BF9" w:rsidRDefault="00D02BF9" w:rsidP="00D02BF9">
      <w:pPr>
        <w:pStyle w:val="NoSpacing"/>
        <w:rPr>
          <w:rFonts w:cs="Times New Roman"/>
          <w:szCs w:val="24"/>
        </w:rPr>
      </w:pPr>
    </w:p>
    <w:p w14:paraId="5E0A1855" w14:textId="77777777" w:rsidR="00D02BF9" w:rsidRDefault="00D02BF9" w:rsidP="00D02BF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31 Jun.</w:t>
      </w:r>
      <w:r>
        <w:rPr>
          <w:rFonts w:cs="Times New Roman"/>
          <w:szCs w:val="24"/>
        </w:rPr>
        <w:tab/>
        <w:t>1486</w:t>
      </w:r>
      <w:r>
        <w:rPr>
          <w:rFonts w:cs="Times New Roman"/>
          <w:szCs w:val="24"/>
        </w:rPr>
        <w:tab/>
        <w:t>Thomas Marshall, Vicar of Felixkirk, North Riding of Yorkshire(q.v.),</w:t>
      </w:r>
    </w:p>
    <w:p w14:paraId="4454645F" w14:textId="77777777" w:rsidR="00D02BF9" w:rsidRDefault="00D02BF9" w:rsidP="00D02BF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bequeathed her a cow.</w:t>
      </w:r>
    </w:p>
    <w:p w14:paraId="749B7523" w14:textId="77777777" w:rsidR="00D02BF9" w:rsidRDefault="00D02BF9" w:rsidP="00D02BF9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>(“English Wills Proved at York 1477-1499” ed. Heather Falvey, Lesley Boatwright and Peter Hamond, pub. Richard III Society 2014 pp.47-8)</w:t>
      </w:r>
    </w:p>
    <w:p w14:paraId="0AE9BDBF" w14:textId="77777777" w:rsidR="00D02BF9" w:rsidRDefault="00D02BF9" w:rsidP="00D02BF9">
      <w:pPr>
        <w:pStyle w:val="NoSpacing"/>
        <w:rPr>
          <w:rFonts w:cs="Times New Roman"/>
          <w:szCs w:val="24"/>
        </w:rPr>
      </w:pPr>
    </w:p>
    <w:p w14:paraId="44210FF1" w14:textId="77777777" w:rsidR="00D02BF9" w:rsidRDefault="00D02BF9" w:rsidP="00D02BF9">
      <w:pPr>
        <w:pStyle w:val="NoSpacing"/>
        <w:rPr>
          <w:rFonts w:cs="Times New Roman"/>
          <w:szCs w:val="24"/>
        </w:rPr>
      </w:pPr>
    </w:p>
    <w:p w14:paraId="436D7C4C" w14:textId="77777777" w:rsidR="00D02BF9" w:rsidRDefault="00D02BF9" w:rsidP="00D02BF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8 April 2020</w:t>
      </w:r>
    </w:p>
    <w:p w14:paraId="1312739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A7B4" w14:textId="77777777" w:rsidR="00D02BF9" w:rsidRDefault="00D02BF9" w:rsidP="009139A6">
      <w:r>
        <w:separator/>
      </w:r>
    </w:p>
  </w:endnote>
  <w:endnote w:type="continuationSeparator" w:id="0">
    <w:p w14:paraId="5EA5EB5F" w14:textId="77777777" w:rsidR="00D02BF9" w:rsidRDefault="00D02BF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F71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C9F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770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0822" w14:textId="77777777" w:rsidR="00D02BF9" w:rsidRDefault="00D02BF9" w:rsidP="009139A6">
      <w:r>
        <w:separator/>
      </w:r>
    </w:p>
  </w:footnote>
  <w:footnote w:type="continuationSeparator" w:id="0">
    <w:p w14:paraId="571F4390" w14:textId="77777777" w:rsidR="00D02BF9" w:rsidRDefault="00D02BF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C4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5B3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3D07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F9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02BF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33F5"/>
  <w15:chartTrackingRefBased/>
  <w15:docId w15:val="{1CB03243-3CC7-4465-8611-76C4BAC3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2024-01-22T07:40:00Z</dcterms:created>
  <dcterms:modified xsi:type="dcterms:W3CDTF">2024-01-22T07:40:00Z</dcterms:modified>
</cp:coreProperties>
</file>