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CHYN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:rsid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Jun.1422</w:t>
      </w:r>
      <w:r>
        <w:rPr>
          <w:rFonts w:ascii="Times New Roman" w:hAnsi="Times New Roman" w:cs="Times New Roman"/>
          <w:sz w:val="24"/>
          <w:szCs w:val="24"/>
        </w:rPr>
        <w:tab/>
        <w:t>He was ordained acolyte by Edmund Lacy, Bishop of Exeter(q.v.), in the</w:t>
      </w:r>
    </w:p>
    <w:p w:rsid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chapel of the Hospital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St.Mary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</w:t>
      </w:r>
    </w:p>
    <w:p w:rsid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pp.76-7)</w:t>
      </w:r>
    </w:p>
    <w:p w:rsid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3E29EE" w:rsidRDefault="003E29EE" w:rsidP="003E29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February 2016</w:t>
      </w:r>
      <w:bookmarkStart w:id="0" w:name="_GoBack"/>
      <w:bookmarkEnd w:id="0"/>
    </w:p>
    <w:sectPr w:rsidR="00DD5B8A" w:rsidRPr="003E2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EE" w:rsidRDefault="003E29EE" w:rsidP="00564E3C">
      <w:pPr>
        <w:spacing w:after="0" w:line="240" w:lineRule="auto"/>
      </w:pPr>
      <w:r>
        <w:separator/>
      </w:r>
    </w:p>
  </w:endnote>
  <w:endnote w:type="continuationSeparator" w:id="0">
    <w:p w:rsidR="003E29EE" w:rsidRDefault="003E29E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E29EE">
      <w:rPr>
        <w:rFonts w:ascii="Times New Roman" w:hAnsi="Times New Roman" w:cs="Times New Roman"/>
        <w:noProof/>
        <w:sz w:val="24"/>
        <w:szCs w:val="24"/>
      </w:rPr>
      <w:t>2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EE" w:rsidRDefault="003E29EE" w:rsidP="00564E3C">
      <w:pPr>
        <w:spacing w:after="0" w:line="240" w:lineRule="auto"/>
      </w:pPr>
      <w:r>
        <w:separator/>
      </w:r>
    </w:p>
  </w:footnote>
  <w:footnote w:type="continuationSeparator" w:id="0">
    <w:p w:rsidR="003E29EE" w:rsidRDefault="003E29E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EE"/>
    <w:rsid w:val="00372DC6"/>
    <w:rsid w:val="003E29EE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FCFC"/>
  <w15:chartTrackingRefBased/>
  <w15:docId w15:val="{5219D7DA-7E30-4857-BE87-F3390784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2016-02-02T19:48:00Z</dcterms:created>
  <dcterms:modified xsi:type="dcterms:W3CDTF">2016-02-02T19:49:00Z</dcterms:modified>
</cp:coreProperties>
</file>