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E6C8" w14:textId="60B8201D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COLFOX</w:t>
      </w:r>
      <w:r>
        <w:rPr>
          <w:rFonts w:ascii="Times New Roman" w:hAnsi="Times New Roman" w:cs="Times New Roman"/>
          <w:sz w:val="24"/>
          <w:szCs w:val="24"/>
        </w:rPr>
        <w:t xml:space="preserve">      (fl.1414)</w:t>
      </w:r>
    </w:p>
    <w:p w14:paraId="12B4DE24" w14:textId="3B110A55" w:rsidR="009B7380" w:rsidRDefault="009B7380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2D8F68E4" w14:textId="77777777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B7AB52" w14:textId="77777777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46758" w14:textId="77777777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a friend of Sir John Oldcastle(q.v.).</w:t>
      </w:r>
    </w:p>
    <w:p w14:paraId="2B6D6CDE" w14:textId="77777777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(“The Early Lollards: A Survey of Popular Lollard Activity in England 1382-1428” by Charles Kightley. Submitted for the degree of Ph.D. in the Department of History of the University of York, September 1475 p.29)</w:t>
      </w:r>
    </w:p>
    <w:p w14:paraId="1FF64895" w14:textId="77777777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B3DFE" w14:textId="17C626F6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17B2B" w14:textId="5FC430A4" w:rsidR="009B7380" w:rsidRDefault="009B7380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1395</w:t>
      </w:r>
      <w:r>
        <w:rPr>
          <w:rFonts w:ascii="Times New Roman" w:hAnsi="Times New Roman" w:cs="Times New Roman"/>
          <w:sz w:val="24"/>
          <w:szCs w:val="24"/>
        </w:rPr>
        <w:tab/>
        <w:t>He received a grant of land in Cheshire from Richard II.   (ibid. pp.502-3)</w:t>
      </w:r>
    </w:p>
    <w:p w14:paraId="048AF2ED" w14:textId="3D7952B2" w:rsidR="009B7380" w:rsidRDefault="009B7380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Sep.1401</w:t>
      </w:r>
      <w:r>
        <w:rPr>
          <w:rFonts w:ascii="Times New Roman" w:hAnsi="Times New Roman" w:cs="Times New Roman"/>
          <w:sz w:val="24"/>
          <w:szCs w:val="24"/>
        </w:rPr>
        <w:tab/>
        <w:t>Executor of the will of Lady Agnes Arundel.  (ibid.)</w:t>
      </w:r>
    </w:p>
    <w:p w14:paraId="16B8F27E" w14:textId="2F72BCDD" w:rsidR="009B7380" w:rsidRDefault="009B7380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Feb.1402</w:t>
      </w:r>
      <w:r>
        <w:rPr>
          <w:rFonts w:ascii="Times New Roman" w:hAnsi="Times New Roman" w:cs="Times New Roman"/>
          <w:sz w:val="24"/>
          <w:szCs w:val="24"/>
        </w:rPr>
        <w:tab/>
        <w:t>He had joined the service of the Prince of Wales.   (ibid.)</w:t>
      </w:r>
    </w:p>
    <w:p w14:paraId="4F960626" w14:textId="726640D7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1414</w:t>
      </w:r>
      <w:r>
        <w:rPr>
          <w:rFonts w:ascii="Times New Roman" w:hAnsi="Times New Roman" w:cs="Times New Roman"/>
          <w:sz w:val="24"/>
          <w:szCs w:val="24"/>
        </w:rPr>
        <w:tab/>
        <w:t>He was involved in the lollard revolt.   (ibid.</w:t>
      </w:r>
      <w:r w:rsidR="009B7380">
        <w:rPr>
          <w:rFonts w:ascii="Times New Roman" w:hAnsi="Times New Roman" w:cs="Times New Roman"/>
          <w:sz w:val="24"/>
          <w:szCs w:val="24"/>
        </w:rPr>
        <w:t>)</w:t>
      </w:r>
    </w:p>
    <w:p w14:paraId="57D27190" w14:textId="39E917EA" w:rsidR="009B7380" w:rsidRDefault="009B7380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Dec.</w:t>
      </w:r>
      <w:r>
        <w:rPr>
          <w:rFonts w:ascii="Times New Roman" w:hAnsi="Times New Roman" w:cs="Times New Roman"/>
          <w:sz w:val="24"/>
          <w:szCs w:val="24"/>
        </w:rPr>
        <w:tab/>
        <w:t>He was pardoned.   (ibid.)</w:t>
      </w:r>
    </w:p>
    <w:p w14:paraId="3E474792" w14:textId="34F2666B" w:rsidR="009B7380" w:rsidRDefault="009B7380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Oct.1415</w:t>
      </w:r>
      <w:r>
        <w:rPr>
          <w:rFonts w:ascii="Times New Roman" w:hAnsi="Times New Roman" w:cs="Times New Roman"/>
          <w:sz w:val="24"/>
          <w:szCs w:val="24"/>
        </w:rPr>
        <w:tab/>
        <w:t>He fought in the retinue of the Duke of Gloucester at Agincourt.   (ibid.)</w:t>
      </w:r>
    </w:p>
    <w:p w14:paraId="4976C795" w14:textId="77777777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3688E" w14:textId="77777777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F1018" w14:textId="524FD98E" w:rsidR="00760D79" w:rsidRDefault="00760D79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February 2022</w:t>
      </w:r>
    </w:p>
    <w:p w14:paraId="5C5A0FC0" w14:textId="67C56F73" w:rsidR="009B7380" w:rsidRDefault="009B7380" w:rsidP="00760D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October 2022</w:t>
      </w:r>
    </w:p>
    <w:p w14:paraId="58C4E5C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3D79" w14:textId="77777777" w:rsidR="00760D79" w:rsidRDefault="00760D79" w:rsidP="009139A6">
      <w:r>
        <w:separator/>
      </w:r>
    </w:p>
  </w:endnote>
  <w:endnote w:type="continuationSeparator" w:id="0">
    <w:p w14:paraId="6F0DEDE5" w14:textId="77777777" w:rsidR="00760D79" w:rsidRDefault="00760D7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32E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A78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009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711F" w14:textId="77777777" w:rsidR="00760D79" w:rsidRDefault="00760D79" w:rsidP="009139A6">
      <w:r>
        <w:separator/>
      </w:r>
    </w:p>
  </w:footnote>
  <w:footnote w:type="continuationSeparator" w:id="0">
    <w:p w14:paraId="5536ACED" w14:textId="77777777" w:rsidR="00760D79" w:rsidRDefault="00760D7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C11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F8A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861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79"/>
    <w:rsid w:val="000666E0"/>
    <w:rsid w:val="002510B7"/>
    <w:rsid w:val="005C130B"/>
    <w:rsid w:val="00760D79"/>
    <w:rsid w:val="00826F5C"/>
    <w:rsid w:val="009139A6"/>
    <w:rsid w:val="009448BB"/>
    <w:rsid w:val="009B7380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D527"/>
  <w15:chartTrackingRefBased/>
  <w15:docId w15:val="{8B06FE99-96F0-4B70-A1AA-E235AB06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2022-02-12T21:23:00Z</dcterms:created>
  <dcterms:modified xsi:type="dcterms:W3CDTF">2022-10-07T20:36:00Z</dcterms:modified>
</cp:coreProperties>
</file>