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0C" w:rsidRDefault="00CC490C" w:rsidP="00CC490C">
      <w:r>
        <w:rPr>
          <w:u w:val="single"/>
        </w:rPr>
        <w:t>Walter CONE</w:t>
      </w:r>
      <w:r>
        <w:t xml:space="preserve">      (fl.1450)</w:t>
      </w:r>
    </w:p>
    <w:p w:rsidR="00CC490C" w:rsidRDefault="00CC490C" w:rsidP="00CC490C">
      <w:r>
        <w:t>of Redbourn, Hertfordshire.</w:t>
      </w:r>
    </w:p>
    <w:p w:rsidR="00CC490C" w:rsidRDefault="00CC490C" w:rsidP="00CC490C"/>
    <w:p w:rsidR="00CC490C" w:rsidRDefault="00CC490C" w:rsidP="00CC490C"/>
    <w:p w:rsidR="00CC490C" w:rsidRDefault="00CC490C" w:rsidP="00CC490C">
      <w:pPr>
        <w:ind w:left="720"/>
      </w:pPr>
      <w:r>
        <w:t>1450</w:t>
      </w:r>
      <w:r>
        <w:tab/>
        <w:t>He made his Will.</w:t>
      </w:r>
    </w:p>
    <w:p w:rsidR="00CC490C" w:rsidRDefault="00CC490C" w:rsidP="00CC490C">
      <w:pPr>
        <w:ind w:left="1440"/>
      </w:pPr>
      <w:r>
        <w:t>(Hertfordshire names online, Wills(1423-1857), doc. ref. 1AR60)</w:t>
      </w:r>
    </w:p>
    <w:p w:rsidR="00CC490C" w:rsidRDefault="00CC490C" w:rsidP="00CC490C"/>
    <w:p w:rsidR="00CC490C" w:rsidRDefault="00CC490C" w:rsidP="00CC490C"/>
    <w:p w:rsidR="00CC490C" w:rsidRDefault="00CC490C" w:rsidP="00CC490C"/>
    <w:p w:rsidR="00BA4020" w:rsidRDefault="00CC490C" w:rsidP="00CC490C">
      <w:r>
        <w:t>4 February 2011</w:t>
      </w:r>
    </w:p>
    <w:sectPr w:rsidR="00BA4020" w:rsidSect="00E407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90C" w:rsidRDefault="00CC490C" w:rsidP="00552EBA">
      <w:r>
        <w:separator/>
      </w:r>
    </w:p>
  </w:endnote>
  <w:endnote w:type="continuationSeparator" w:id="0">
    <w:p w:rsidR="00CC490C" w:rsidRDefault="00CC490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C490C">
        <w:rPr>
          <w:noProof/>
        </w:rPr>
        <w:t>10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90C" w:rsidRDefault="00CC490C" w:rsidP="00552EBA">
      <w:r>
        <w:separator/>
      </w:r>
    </w:p>
  </w:footnote>
  <w:footnote w:type="continuationSeparator" w:id="0">
    <w:p w:rsidR="00CC490C" w:rsidRDefault="00CC490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CC490C"/>
    <w:rsid w:val="00D45842"/>
    <w:rsid w:val="00E4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90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2011-02-10T20:02:00Z</dcterms:created>
  <dcterms:modified xsi:type="dcterms:W3CDTF">2011-02-10T20:03:00Z</dcterms:modified>
</cp:coreProperties>
</file>