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4EA3" w14:textId="77777777" w:rsidR="002A2323" w:rsidRPr="0060100A" w:rsidRDefault="002A2323" w:rsidP="002A2323">
      <w:pPr>
        <w:pStyle w:val="NoSpacing"/>
        <w:rPr>
          <w:rFonts w:eastAsia="Times New Roman"/>
        </w:rPr>
      </w:pPr>
      <w:r w:rsidRPr="0060100A">
        <w:rPr>
          <w:rFonts w:eastAsia="Times New Roman"/>
          <w:u w:val="single"/>
        </w:rPr>
        <w:t>Jane CRANE</w:t>
      </w:r>
      <w:r w:rsidRPr="0060100A">
        <w:rPr>
          <w:rFonts w:eastAsia="Times New Roman"/>
        </w:rPr>
        <w:t xml:space="preserve">   </w:t>
      </w:r>
      <w:proofErr w:type="gramStart"/>
      <w:r w:rsidRPr="0060100A">
        <w:rPr>
          <w:rFonts w:eastAsia="Times New Roman"/>
        </w:rPr>
        <w:t xml:space="preserve">   (</w:t>
      </w:r>
      <w:proofErr w:type="gramEnd"/>
      <w:r w:rsidRPr="0060100A">
        <w:rPr>
          <w:rFonts w:eastAsia="Times New Roman"/>
        </w:rPr>
        <w:t>fl.1484)</w:t>
      </w:r>
    </w:p>
    <w:p w14:paraId="185AB2C9" w14:textId="77777777" w:rsidR="002A2323" w:rsidRPr="0060100A" w:rsidRDefault="002A2323" w:rsidP="002A2323">
      <w:pPr>
        <w:pStyle w:val="NoSpacing"/>
        <w:rPr>
          <w:rFonts w:eastAsia="Times New Roman"/>
        </w:rPr>
      </w:pPr>
    </w:p>
    <w:p w14:paraId="6A898E53" w14:textId="77777777" w:rsidR="002A2323" w:rsidRPr="0060100A" w:rsidRDefault="002A2323" w:rsidP="002A2323">
      <w:pPr>
        <w:pStyle w:val="NoSpacing"/>
        <w:rPr>
          <w:rFonts w:eastAsia="Times New Roman"/>
        </w:rPr>
      </w:pPr>
    </w:p>
    <w:p w14:paraId="3A260708" w14:textId="77777777" w:rsidR="002A2323" w:rsidRPr="0060100A" w:rsidRDefault="002A2323" w:rsidP="002A2323">
      <w:pPr>
        <w:pStyle w:val="NoSpacing"/>
        <w:rPr>
          <w:rFonts w:eastAsia="Times New Roman"/>
        </w:rPr>
      </w:pPr>
      <w:r w:rsidRPr="0060100A">
        <w:rPr>
          <w:rFonts w:eastAsia="Times New Roman"/>
        </w:rPr>
        <w:t>22 Apr.1484</w:t>
      </w:r>
      <w:r w:rsidRPr="0060100A">
        <w:rPr>
          <w:rFonts w:eastAsia="Times New Roman"/>
        </w:rPr>
        <w:tab/>
        <w:t xml:space="preserve">Margaret </w:t>
      </w:r>
      <w:proofErr w:type="spellStart"/>
      <w:r w:rsidRPr="0060100A">
        <w:rPr>
          <w:rFonts w:eastAsia="Times New Roman"/>
        </w:rPr>
        <w:t>Gardyner</w:t>
      </w:r>
      <w:proofErr w:type="spellEnd"/>
      <w:r w:rsidRPr="0060100A">
        <w:rPr>
          <w:rFonts w:eastAsia="Times New Roman"/>
        </w:rPr>
        <w:t xml:space="preserve">(q.v.) bequeathed </w:t>
      </w:r>
      <w:proofErr w:type="gramStart"/>
      <w:r w:rsidRPr="0060100A">
        <w:rPr>
          <w:rFonts w:eastAsia="Times New Roman"/>
        </w:rPr>
        <w:t>her  a</w:t>
      </w:r>
      <w:proofErr w:type="gramEnd"/>
      <w:r w:rsidRPr="0060100A">
        <w:rPr>
          <w:rFonts w:eastAsia="Times New Roman"/>
        </w:rPr>
        <w:t xml:space="preserve"> girdle of violet </w:t>
      </w:r>
      <w:proofErr w:type="spellStart"/>
      <w:r w:rsidRPr="0060100A">
        <w:rPr>
          <w:rFonts w:eastAsia="Times New Roman"/>
        </w:rPr>
        <w:t>harnised</w:t>
      </w:r>
      <w:proofErr w:type="spellEnd"/>
      <w:r w:rsidRPr="0060100A">
        <w:rPr>
          <w:rFonts w:eastAsia="Times New Roman"/>
        </w:rPr>
        <w:t xml:space="preserve"> with silver</w:t>
      </w:r>
    </w:p>
    <w:p w14:paraId="5FE88191" w14:textId="77777777" w:rsidR="002A2323" w:rsidRPr="0060100A" w:rsidRDefault="002A2323" w:rsidP="002A2323">
      <w:pPr>
        <w:pStyle w:val="NoSpacing"/>
        <w:rPr>
          <w:rFonts w:eastAsia="Times New Roman"/>
        </w:rPr>
      </w:pPr>
      <w:r w:rsidRPr="0060100A">
        <w:rPr>
          <w:rFonts w:eastAsia="Times New Roman"/>
        </w:rPr>
        <w:tab/>
      </w:r>
      <w:r w:rsidRPr="0060100A">
        <w:rPr>
          <w:rFonts w:eastAsia="Times New Roman"/>
        </w:rPr>
        <w:tab/>
        <w:t>and a crimson kirtle.</w:t>
      </w:r>
    </w:p>
    <w:p w14:paraId="75BF7256" w14:textId="77777777" w:rsidR="002A2323" w:rsidRPr="0060100A" w:rsidRDefault="002A2323" w:rsidP="002A2323">
      <w:pPr>
        <w:pStyle w:val="NoSpacing"/>
        <w:ind w:left="1440"/>
        <w:rPr>
          <w:rFonts w:eastAsia="Times New Roman"/>
        </w:rPr>
      </w:pPr>
      <w:r w:rsidRPr="0060100A">
        <w:rPr>
          <w:rFonts w:eastAsia="Times New Roman"/>
        </w:rPr>
        <w:t xml:space="preserve">(“The </w:t>
      </w:r>
      <w:proofErr w:type="spellStart"/>
      <w:r w:rsidRPr="0060100A">
        <w:rPr>
          <w:rFonts w:eastAsia="Times New Roman"/>
        </w:rPr>
        <w:t>Logge</w:t>
      </w:r>
      <w:proofErr w:type="spellEnd"/>
      <w:r w:rsidRPr="0060100A">
        <w:rPr>
          <w:rFonts w:eastAsia="Times New Roman"/>
        </w:rPr>
        <w:t xml:space="preserve"> Register of P.C.C. Wills 1479 to 1486” ed. Lesley Boatwright, </w:t>
      </w:r>
      <w:proofErr w:type="gramStart"/>
      <w:r w:rsidRPr="0060100A">
        <w:rPr>
          <w:rFonts w:eastAsia="Times New Roman"/>
        </w:rPr>
        <w:t xml:space="preserve">Moira  </w:t>
      </w:r>
      <w:proofErr w:type="spellStart"/>
      <w:r w:rsidRPr="0060100A">
        <w:rPr>
          <w:rFonts w:eastAsia="Times New Roman"/>
        </w:rPr>
        <w:t>Habberjam</w:t>
      </w:r>
      <w:proofErr w:type="spellEnd"/>
      <w:proofErr w:type="gramEnd"/>
      <w:r w:rsidRPr="0060100A">
        <w:rPr>
          <w:rFonts w:eastAsia="Times New Roman"/>
        </w:rPr>
        <w:t xml:space="preserve"> and Peter Hammond, pub. The Richard III Society 2008 vol. I pp.310-1)</w:t>
      </w:r>
    </w:p>
    <w:p w14:paraId="4C924534" w14:textId="77777777" w:rsidR="002A2323" w:rsidRPr="0060100A" w:rsidRDefault="002A2323" w:rsidP="002A2323">
      <w:pPr>
        <w:pStyle w:val="NoSpacing"/>
        <w:rPr>
          <w:rFonts w:eastAsia="Times New Roman"/>
        </w:rPr>
      </w:pPr>
    </w:p>
    <w:p w14:paraId="2275AE64" w14:textId="77777777" w:rsidR="002A2323" w:rsidRPr="0060100A" w:rsidRDefault="002A2323" w:rsidP="002A2323">
      <w:pPr>
        <w:pStyle w:val="NoSpacing"/>
        <w:rPr>
          <w:rFonts w:eastAsia="Times New Roman"/>
        </w:rPr>
      </w:pPr>
    </w:p>
    <w:p w14:paraId="17AFE548" w14:textId="77777777" w:rsidR="002A2323" w:rsidRPr="0060100A" w:rsidRDefault="002A2323" w:rsidP="002A2323">
      <w:pPr>
        <w:pStyle w:val="NoSpacing"/>
        <w:rPr>
          <w:rFonts w:eastAsia="Times New Roman"/>
        </w:rPr>
      </w:pPr>
      <w:r w:rsidRPr="0060100A">
        <w:rPr>
          <w:rFonts w:eastAsia="Times New Roman"/>
        </w:rPr>
        <w:t>5 April 2023</w:t>
      </w:r>
    </w:p>
    <w:p w14:paraId="1A1968E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1A08" w14:textId="77777777" w:rsidR="002A2323" w:rsidRDefault="002A2323" w:rsidP="009139A6">
      <w:r>
        <w:separator/>
      </w:r>
    </w:p>
  </w:endnote>
  <w:endnote w:type="continuationSeparator" w:id="0">
    <w:p w14:paraId="13159553" w14:textId="77777777" w:rsidR="002A2323" w:rsidRDefault="002A232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8B1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B51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392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E413" w14:textId="77777777" w:rsidR="002A2323" w:rsidRDefault="002A2323" w:rsidP="009139A6">
      <w:r>
        <w:separator/>
      </w:r>
    </w:p>
  </w:footnote>
  <w:footnote w:type="continuationSeparator" w:id="0">
    <w:p w14:paraId="1A31F06C" w14:textId="77777777" w:rsidR="002A2323" w:rsidRDefault="002A232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9DE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67B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D42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23"/>
    <w:rsid w:val="000666E0"/>
    <w:rsid w:val="002510B7"/>
    <w:rsid w:val="002A2323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88F1"/>
  <w15:chartTrackingRefBased/>
  <w15:docId w15:val="{C915A603-B745-41ED-89AA-CC98AF17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2023-05-29T20:00:00Z</dcterms:created>
  <dcterms:modified xsi:type="dcterms:W3CDTF">2023-05-29T20:00:00Z</dcterms:modified>
</cp:coreProperties>
</file>