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BF" w:rsidRDefault="009C74BF" w:rsidP="009C74BF">
      <w:pPr>
        <w:pStyle w:val="NoSpacing"/>
      </w:pPr>
      <w:r>
        <w:rPr>
          <w:u w:val="single"/>
        </w:rPr>
        <w:t>Henry de ERGHUM</w:t>
      </w:r>
      <w:r>
        <w:t xml:space="preserve">         (fl.1438)</w:t>
      </w:r>
    </w:p>
    <w:p w:rsidR="009C74BF" w:rsidRDefault="009C74BF" w:rsidP="009C74BF">
      <w:pPr>
        <w:pStyle w:val="NoSpacing"/>
      </w:pPr>
      <w:r>
        <w:t>Chaplain.</w:t>
      </w:r>
    </w:p>
    <w:p w:rsidR="009C74BF" w:rsidRDefault="009C74BF" w:rsidP="009C74BF">
      <w:pPr>
        <w:pStyle w:val="NoSpacing"/>
      </w:pPr>
    </w:p>
    <w:p w:rsidR="009C74BF" w:rsidRDefault="009C74BF" w:rsidP="009C74BF">
      <w:pPr>
        <w:pStyle w:val="NoSpacing"/>
      </w:pPr>
    </w:p>
    <w:p w:rsidR="009C74BF" w:rsidRDefault="009C74BF" w:rsidP="009C74BF">
      <w:pPr>
        <w:pStyle w:val="NoSpacing"/>
      </w:pPr>
      <w:r>
        <w:t>25 Mar.1438</w:t>
      </w:r>
      <w:r>
        <w:tab/>
        <w:t>Settlement of the action taken by him and others against Nicholas</w:t>
      </w:r>
    </w:p>
    <w:p w:rsidR="009C74BF" w:rsidRDefault="009C74BF" w:rsidP="009C74BF">
      <w:pPr>
        <w:pStyle w:val="NoSpacing"/>
      </w:pPr>
      <w:r>
        <w:tab/>
      </w:r>
      <w:r>
        <w:tab/>
        <w:t>Rigmayden(q.v.) and his wife, Eleanor(q.v.), deforciants of 6 messuages,</w:t>
      </w:r>
    </w:p>
    <w:p w:rsidR="009C74BF" w:rsidRDefault="009C74BF" w:rsidP="009C74BF">
      <w:pPr>
        <w:pStyle w:val="NoSpacing"/>
      </w:pPr>
      <w:r>
        <w:tab/>
      </w:r>
      <w:r>
        <w:tab/>
        <w:t>70 acres of land, 20 acres of meadow and 6 acres of wood in Garstang and</w:t>
      </w:r>
    </w:p>
    <w:p w:rsidR="009C74BF" w:rsidRDefault="009C74BF" w:rsidP="009C74BF">
      <w:pPr>
        <w:pStyle w:val="NoSpacing"/>
      </w:pPr>
      <w:r>
        <w:tab/>
      </w:r>
      <w:r>
        <w:tab/>
        <w:t>Cockerham, Lancashire.</w:t>
      </w:r>
    </w:p>
    <w:p w:rsidR="009C74BF" w:rsidRDefault="009C74BF" w:rsidP="009C74BF">
      <w:pPr>
        <w:pStyle w:val="NoSpacing"/>
      </w:pPr>
      <w:r>
        <w:tab/>
      </w:r>
      <w:r>
        <w:tab/>
        <w:t>(</w:t>
      </w:r>
      <w:hyperlink r:id="rId7" w:history="1">
        <w:r w:rsidRPr="00E0680F">
          <w:rPr>
            <w:rStyle w:val="Hyperlink"/>
          </w:rPr>
          <w:t>www.british-history.ac.uk/report.asp?compid=52568</w:t>
        </w:r>
      </w:hyperlink>
      <w:r>
        <w:t>)</w:t>
      </w:r>
    </w:p>
    <w:p w:rsidR="009C74BF" w:rsidRDefault="009C74BF" w:rsidP="009C74BF">
      <w:pPr>
        <w:pStyle w:val="NoSpacing"/>
      </w:pPr>
    </w:p>
    <w:p w:rsidR="009C74BF" w:rsidRDefault="009C74BF" w:rsidP="009C74BF">
      <w:pPr>
        <w:pStyle w:val="NoSpacing"/>
      </w:pPr>
    </w:p>
    <w:p w:rsidR="009C74BF" w:rsidRDefault="009C74BF" w:rsidP="009C74BF">
      <w:pPr>
        <w:pStyle w:val="NoSpacing"/>
      </w:pPr>
      <w:r>
        <w:t>13 February 2013</w:t>
      </w:r>
    </w:p>
    <w:p w:rsidR="00BA4020" w:rsidRPr="00186E49" w:rsidRDefault="009C74B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BF" w:rsidRDefault="009C74BF" w:rsidP="00552EBA">
      <w:r>
        <w:separator/>
      </w:r>
    </w:p>
  </w:endnote>
  <w:endnote w:type="continuationSeparator" w:id="0">
    <w:p w:rsidR="009C74BF" w:rsidRDefault="009C74B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C74BF">
      <w:rPr>
        <w:noProof/>
      </w:rPr>
      <w:t>06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BF" w:rsidRDefault="009C74BF" w:rsidP="00552EBA">
      <w:r>
        <w:separator/>
      </w:r>
    </w:p>
  </w:footnote>
  <w:footnote w:type="continuationSeparator" w:id="0">
    <w:p w:rsidR="009C74BF" w:rsidRDefault="009C74B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C74B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5256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2013-03-06T20:19:00Z</dcterms:created>
  <dcterms:modified xsi:type="dcterms:W3CDTF">2013-03-06T20:21:00Z</dcterms:modified>
</cp:coreProperties>
</file>