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4C" w:rsidRDefault="008F3A4C" w:rsidP="008F3A4C">
      <w:pPr>
        <w:pStyle w:val="NoSpacing"/>
        <w:ind w:left="1440" w:hanging="1440"/>
      </w:pPr>
      <w:r>
        <w:rPr>
          <w:u w:val="single"/>
        </w:rPr>
        <w:t>William FENWYK</w:t>
      </w:r>
      <w:r>
        <w:t xml:space="preserve">       (fl.1414)</w:t>
      </w:r>
    </w:p>
    <w:p w:rsidR="008F3A4C" w:rsidRDefault="008F3A4C" w:rsidP="008F3A4C">
      <w:pPr>
        <w:pStyle w:val="NoSpacing"/>
        <w:ind w:left="1440" w:hanging="1440"/>
      </w:pPr>
      <w:proofErr w:type="gramStart"/>
      <w:r>
        <w:t>of</w:t>
      </w:r>
      <w:proofErr w:type="gramEnd"/>
      <w:r>
        <w:t xml:space="preserve"> Heck.</w:t>
      </w:r>
    </w:p>
    <w:p w:rsidR="008F3A4C" w:rsidRDefault="008F3A4C" w:rsidP="008F3A4C">
      <w:pPr>
        <w:pStyle w:val="NoSpacing"/>
        <w:ind w:left="1440" w:hanging="1440"/>
      </w:pPr>
    </w:p>
    <w:p w:rsidR="008F3A4C" w:rsidRDefault="008F3A4C" w:rsidP="008F3A4C">
      <w:pPr>
        <w:pStyle w:val="NoSpacing"/>
        <w:ind w:left="1440" w:hanging="1440"/>
      </w:pPr>
    </w:p>
    <w:p w:rsidR="0071005E" w:rsidRDefault="0071005E" w:rsidP="0071005E">
      <w:pPr>
        <w:pStyle w:val="NoSpacing"/>
        <w:ind w:left="1440" w:hanging="1440"/>
      </w:pPr>
      <w:r>
        <w:t>16 May1397</w:t>
      </w:r>
      <w:r>
        <w:tab/>
        <w:t xml:space="preserve">He was a witness when John </w:t>
      </w:r>
      <w:proofErr w:type="spellStart"/>
      <w:proofErr w:type="gramStart"/>
      <w:r>
        <w:t>Daunay</w:t>
      </w:r>
      <w:proofErr w:type="spellEnd"/>
      <w:r>
        <w:t>(</w:t>
      </w:r>
      <w:proofErr w:type="gramEnd"/>
      <w:r>
        <w:t>q.v.) granted a toft in Heck,  Yorkshire,</w:t>
      </w:r>
    </w:p>
    <w:p w:rsidR="0071005E" w:rsidRDefault="0071005E" w:rsidP="0071005E">
      <w:pPr>
        <w:pStyle w:val="NoSpacing"/>
        <w:ind w:left="1440" w:hanging="1440"/>
      </w:pPr>
      <w:r>
        <w:tab/>
      </w:r>
      <w:proofErr w:type="gramStart"/>
      <w:r>
        <w:t>to</w:t>
      </w:r>
      <w:proofErr w:type="gramEnd"/>
      <w:r>
        <w:t xml:space="preserve"> Thomas Rayner(q.v.) and his wife, Alice(q.v.).</w:t>
      </w:r>
    </w:p>
    <w:p w:rsidR="0071005E" w:rsidRDefault="0071005E" w:rsidP="0071005E">
      <w:pPr>
        <w:pStyle w:val="NoSpacing"/>
        <w:ind w:left="1440" w:hanging="1440"/>
      </w:pPr>
      <w:r>
        <w:tab/>
        <w:t>(Yorkshire Deeds vol. IX p.99)</w:t>
      </w:r>
    </w:p>
    <w:p w:rsidR="008F3A4C" w:rsidRDefault="008F3A4C" w:rsidP="008F3A4C">
      <w:pPr>
        <w:pStyle w:val="NoSpacing"/>
        <w:ind w:left="1440" w:hanging="1440"/>
      </w:pPr>
      <w:r>
        <w:t>14 Mar.1414</w:t>
      </w:r>
      <w:r>
        <w:tab/>
        <w:t xml:space="preserve">He was a witness when Joan </w:t>
      </w:r>
      <w:proofErr w:type="gramStart"/>
      <w:r>
        <w:t>Lowe(</w:t>
      </w:r>
      <w:proofErr w:type="gramEnd"/>
      <w:r>
        <w:t>q.v.) granted an annual rent of 8s 4d to</w:t>
      </w:r>
    </w:p>
    <w:p w:rsidR="008F3A4C" w:rsidRDefault="008F3A4C" w:rsidP="008F3A4C">
      <w:pPr>
        <w:pStyle w:val="NoSpacing"/>
        <w:ind w:left="1440" w:hanging="1440"/>
      </w:pPr>
      <w:r>
        <w:tab/>
        <w:t xml:space="preserve">Robert </w:t>
      </w:r>
      <w:proofErr w:type="spellStart"/>
      <w:proofErr w:type="gramStart"/>
      <w:r>
        <w:t>Watton</w:t>
      </w:r>
      <w:proofErr w:type="spellEnd"/>
      <w:r>
        <w:t>(</w:t>
      </w:r>
      <w:proofErr w:type="gramEnd"/>
      <w:r>
        <w:t>q.v.) and others.   (Yorkshire Deeds vol. IX p.99)</w:t>
      </w:r>
    </w:p>
    <w:p w:rsidR="00A20C7E" w:rsidRDefault="00A20C7E" w:rsidP="00A20C7E">
      <w:pPr>
        <w:pStyle w:val="NoSpacing"/>
        <w:ind w:left="1440" w:hanging="1440"/>
      </w:pPr>
      <w:r>
        <w:t>11 Aug.1418</w:t>
      </w:r>
      <w:r>
        <w:tab/>
        <w:t xml:space="preserve">He was a witness when Richard </w:t>
      </w:r>
      <w:proofErr w:type="spellStart"/>
      <w:proofErr w:type="gramStart"/>
      <w:r>
        <w:t>Gildersome</w:t>
      </w:r>
      <w:proofErr w:type="spellEnd"/>
      <w:r>
        <w:t>(</w:t>
      </w:r>
      <w:proofErr w:type="gramEnd"/>
      <w:r>
        <w:t xml:space="preserve">q.v.) and Thomas </w:t>
      </w:r>
      <w:proofErr w:type="spellStart"/>
      <w:r>
        <w:t>Lawe</w:t>
      </w:r>
      <w:proofErr w:type="spellEnd"/>
      <w:r>
        <w:t>(q.v.)</w:t>
      </w:r>
    </w:p>
    <w:p w:rsidR="00A20C7E" w:rsidRDefault="00A20C7E" w:rsidP="00A20C7E">
      <w:pPr>
        <w:pStyle w:val="NoSpacing"/>
        <w:ind w:left="1440" w:hanging="1440"/>
      </w:pPr>
      <w:r>
        <w:tab/>
      </w:r>
      <w:proofErr w:type="gramStart"/>
      <w:r>
        <w:t>a</w:t>
      </w:r>
      <w:proofErr w:type="gramEnd"/>
      <w:r>
        <w:t xml:space="preserve"> toft in </w:t>
      </w:r>
      <w:proofErr w:type="spellStart"/>
      <w:r>
        <w:t>Goldale</w:t>
      </w:r>
      <w:proofErr w:type="spellEnd"/>
      <w:r>
        <w:t xml:space="preserve"> to Nicholas </w:t>
      </w:r>
      <w:proofErr w:type="spellStart"/>
      <w:r>
        <w:t>Daunay</w:t>
      </w:r>
      <w:proofErr w:type="spellEnd"/>
      <w:r>
        <w:t>(q.v.).</w:t>
      </w:r>
    </w:p>
    <w:p w:rsidR="00A20C7E" w:rsidRDefault="00A20C7E" w:rsidP="00A20C7E">
      <w:pPr>
        <w:pStyle w:val="NoSpacing"/>
        <w:ind w:left="1440" w:hanging="1440"/>
      </w:pPr>
      <w:r>
        <w:tab/>
        <w:t>(Yorkshire Deeds vol. IX p.91)</w:t>
      </w:r>
    </w:p>
    <w:p w:rsidR="00A20C7E" w:rsidRDefault="00A20C7E" w:rsidP="008F3A4C">
      <w:pPr>
        <w:pStyle w:val="NoSpacing"/>
        <w:ind w:left="1440" w:hanging="1440"/>
      </w:pPr>
    </w:p>
    <w:p w:rsidR="008F3A4C" w:rsidRDefault="008F3A4C" w:rsidP="008F3A4C">
      <w:pPr>
        <w:pStyle w:val="NoSpacing"/>
        <w:ind w:left="1440" w:hanging="1440"/>
      </w:pPr>
    </w:p>
    <w:p w:rsidR="008F3A4C" w:rsidRDefault="008F3A4C" w:rsidP="008F3A4C">
      <w:pPr>
        <w:pStyle w:val="NoSpacing"/>
        <w:ind w:left="1440" w:hanging="1440"/>
      </w:pPr>
    </w:p>
    <w:p w:rsidR="00BA4020" w:rsidRPr="00186E49" w:rsidRDefault="00A20C7E" w:rsidP="008F3A4C">
      <w:pPr>
        <w:pStyle w:val="NoSpacing"/>
      </w:pPr>
      <w:r>
        <w:t>10 February 2014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4C" w:rsidRDefault="008F3A4C" w:rsidP="00552EBA">
      <w:r>
        <w:separator/>
      </w:r>
    </w:p>
  </w:endnote>
  <w:endnote w:type="continuationSeparator" w:id="0">
    <w:p w:rsidR="008F3A4C" w:rsidRDefault="008F3A4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20C7E">
      <w:rPr>
        <w:noProof/>
      </w:rPr>
      <w:t>10 February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4C" w:rsidRDefault="008F3A4C" w:rsidP="00552EBA">
      <w:r>
        <w:separator/>
      </w:r>
    </w:p>
  </w:footnote>
  <w:footnote w:type="continuationSeparator" w:id="0">
    <w:p w:rsidR="008F3A4C" w:rsidRDefault="008F3A4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1005E"/>
    <w:rsid w:val="008F3A4C"/>
    <w:rsid w:val="0093365C"/>
    <w:rsid w:val="00A20C7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3</cp:revision>
  <dcterms:created xsi:type="dcterms:W3CDTF">2012-05-28T19:21:00Z</dcterms:created>
  <dcterms:modified xsi:type="dcterms:W3CDTF">2014-02-10T20:26:00Z</dcterms:modified>
</cp:coreProperties>
</file>