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06" w:rsidRDefault="00C24506" w:rsidP="00C245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FORNECOTE</w:t>
      </w:r>
      <w:r>
        <w:rPr>
          <w:rFonts w:ascii="Times New Roman" w:hAnsi="Times New Roman" w:cs="Times New Roman"/>
          <w:sz w:val="24"/>
          <w:szCs w:val="24"/>
        </w:rPr>
        <w:t xml:space="preserve">      (fl.1412)</w:t>
      </w:r>
    </w:p>
    <w:p w:rsidR="00C24506" w:rsidRDefault="00C24506" w:rsidP="00C245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Parson of Hoo.</w:t>
      </w:r>
    </w:p>
    <w:p w:rsidR="00C24506" w:rsidRDefault="00C24506" w:rsidP="00C245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4506" w:rsidRDefault="00C24506" w:rsidP="00C245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4506" w:rsidRDefault="00C24506" w:rsidP="00C245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Jul.1412</w:t>
      </w:r>
      <w:r>
        <w:rPr>
          <w:rFonts w:ascii="Times New Roman" w:hAnsi="Times New Roman" w:cs="Times New Roman"/>
          <w:sz w:val="24"/>
          <w:szCs w:val="24"/>
        </w:rPr>
        <w:tab/>
        <w:t>He and Reynold Banham, Parson of Framlingham(q.v.), granted the manor of</w:t>
      </w:r>
    </w:p>
    <w:p w:rsidR="00C24506" w:rsidRDefault="00C24506" w:rsidP="00C245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Loddon, the advowson of the church of Thwaite St.Mary and lands etc.</w:t>
      </w:r>
    </w:p>
    <w:p w:rsidR="00C24506" w:rsidRDefault="00C24506" w:rsidP="00C245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Sisland and elsewhere in Norfolk to Sir Thomas Charles(q.v.) and </w:t>
      </w:r>
    </w:p>
    <w:p w:rsidR="00C24506" w:rsidRDefault="00C24506" w:rsidP="00C245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his wife, Alice(q.v.).</w:t>
      </w:r>
    </w:p>
    <w:p w:rsidR="00C24506" w:rsidRDefault="00C24506" w:rsidP="00C245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ref. eCIPM 21-203)</w:t>
      </w:r>
    </w:p>
    <w:p w:rsidR="00C24506" w:rsidRDefault="00C24506" w:rsidP="00C245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4506" w:rsidRDefault="00C24506" w:rsidP="00C245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4506" w:rsidRDefault="00C24506" w:rsidP="00C245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506" w:rsidRDefault="00C24506" w:rsidP="00564E3C">
      <w:pPr>
        <w:spacing w:after="0" w:line="240" w:lineRule="auto"/>
      </w:pPr>
      <w:r>
        <w:separator/>
      </w:r>
    </w:p>
  </w:endnote>
  <w:endnote w:type="continuationSeparator" w:id="0">
    <w:p w:rsidR="00C24506" w:rsidRDefault="00C2450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24506">
      <w:rPr>
        <w:rFonts w:ascii="Times New Roman" w:hAnsi="Times New Roman" w:cs="Times New Roman"/>
        <w:noProof/>
        <w:sz w:val="24"/>
        <w:szCs w:val="24"/>
      </w:rPr>
      <w:t>22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506" w:rsidRDefault="00C24506" w:rsidP="00564E3C">
      <w:pPr>
        <w:spacing w:after="0" w:line="240" w:lineRule="auto"/>
      </w:pPr>
      <w:r>
        <w:separator/>
      </w:r>
    </w:p>
  </w:footnote>
  <w:footnote w:type="continuationSeparator" w:id="0">
    <w:p w:rsidR="00C24506" w:rsidRDefault="00C2450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06"/>
    <w:rsid w:val="00372DC6"/>
    <w:rsid w:val="00564E3C"/>
    <w:rsid w:val="0064591D"/>
    <w:rsid w:val="00C24506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767D6-F4B6-41D6-AF8C-B5357372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2016-01-22T21:24:00Z</dcterms:created>
  <dcterms:modified xsi:type="dcterms:W3CDTF">2016-01-22T21:25:00Z</dcterms:modified>
</cp:coreProperties>
</file>