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82" w:rsidRDefault="00521E82" w:rsidP="00521E82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Henry FORSTER</w:t>
      </w:r>
      <w:r>
        <w:rPr>
          <w:rStyle w:val="Hyperlink"/>
          <w:color w:val="auto"/>
          <w:u w:val="none"/>
        </w:rPr>
        <w:t xml:space="preserve">       (fl.1441)</w:t>
      </w:r>
    </w:p>
    <w:p w:rsidR="00521E82" w:rsidRDefault="00521E82" w:rsidP="00521E82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Newark, Nottinghamshire.</w:t>
      </w:r>
    </w:p>
    <w:p w:rsidR="00521E82" w:rsidRDefault="00521E82" w:rsidP="00521E82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521E82" w:rsidRDefault="00521E82" w:rsidP="00521E82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521E82" w:rsidRDefault="00521E82" w:rsidP="00521E82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= Katherine(q.v.).   (</w:t>
      </w:r>
      <w:hyperlink r:id="rId6" w:history="1">
        <w:r w:rsidRPr="00595E3F">
          <w:rPr>
            <w:rStyle w:val="Hyperlink"/>
          </w:rPr>
          <w:t>www.discovery.nationalarchives.gov.uk</w:t>
        </w:r>
      </w:hyperlink>
      <w:r>
        <w:rPr>
          <w:rStyle w:val="Hyperlink"/>
          <w:color w:val="auto"/>
          <w:u w:val="none"/>
        </w:rPr>
        <w:t xml:space="preserve">   ref.DE 220/55)</w:t>
      </w:r>
    </w:p>
    <w:p w:rsidR="00521E82" w:rsidRDefault="00521E82" w:rsidP="00521E82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521E82" w:rsidRDefault="00521E82" w:rsidP="00521E82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D24250" w:rsidRDefault="00D24250" w:rsidP="00D24250">
      <w:pPr>
        <w:pStyle w:val="NoSpacing"/>
      </w:pPr>
      <w:r>
        <w:t>20 Jun.1433</w:t>
      </w:r>
      <w:r>
        <w:tab/>
        <w:t>He was a juror on the inquisition post mortem held in Newark into lands</w:t>
      </w:r>
    </w:p>
    <w:p w:rsidR="00D24250" w:rsidRDefault="00D24250" w:rsidP="00D24250">
      <w:pPr>
        <w:pStyle w:val="NoSpacing"/>
      </w:pPr>
      <w:r>
        <w:tab/>
      </w:r>
      <w:r>
        <w:tab/>
        <w:t xml:space="preserve">of the late Sir John de </w:t>
      </w:r>
      <w:proofErr w:type="spellStart"/>
      <w:r>
        <w:t>Etton</w:t>
      </w:r>
      <w:proofErr w:type="spellEnd"/>
      <w:r>
        <w:t>(q.v.).</w:t>
      </w:r>
    </w:p>
    <w:p w:rsidR="00D24250" w:rsidRDefault="00D24250" w:rsidP="00D24250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24-43)</w:t>
      </w:r>
    </w:p>
    <w:p w:rsidR="00521E82" w:rsidRDefault="00521E82" w:rsidP="00521E82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3 Oct.1441</w:t>
      </w:r>
      <w:r>
        <w:rPr>
          <w:rStyle w:val="Hyperlink"/>
          <w:color w:val="auto"/>
          <w:u w:val="none"/>
        </w:rPr>
        <w:tab/>
        <w:t xml:space="preserve">They quitclaimed all their rights in lands and tenements in </w:t>
      </w:r>
      <w:proofErr w:type="spellStart"/>
      <w:r>
        <w:rPr>
          <w:rStyle w:val="Hyperlink"/>
          <w:color w:val="auto"/>
          <w:u w:val="none"/>
        </w:rPr>
        <w:t>Farnedon</w:t>
      </w:r>
      <w:proofErr w:type="spellEnd"/>
      <w:r>
        <w:rPr>
          <w:rStyle w:val="Hyperlink"/>
          <w:color w:val="auto"/>
          <w:u w:val="none"/>
        </w:rPr>
        <w:t>,</w:t>
      </w:r>
    </w:p>
    <w:p w:rsidR="00521E82" w:rsidRDefault="00521E82" w:rsidP="00521E82">
      <w:pPr>
        <w:pStyle w:val="NoSpacing"/>
        <w:tabs>
          <w:tab w:val="left" w:pos="720"/>
          <w:tab w:val="left" w:pos="1440"/>
          <w:tab w:val="left" w:pos="6210"/>
        </w:tabs>
        <w:ind w:left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proofErr w:type="spellStart"/>
      <w:r>
        <w:rPr>
          <w:rStyle w:val="Hyperlink"/>
          <w:color w:val="auto"/>
          <w:u w:val="none"/>
        </w:rPr>
        <w:t>Houton</w:t>
      </w:r>
      <w:proofErr w:type="spellEnd"/>
      <w:r>
        <w:rPr>
          <w:rStyle w:val="Hyperlink"/>
          <w:color w:val="auto"/>
          <w:u w:val="none"/>
        </w:rPr>
        <w:t xml:space="preserve"> and Northgate next Newark to Sir William </w:t>
      </w:r>
      <w:proofErr w:type="spellStart"/>
      <w:r>
        <w:rPr>
          <w:rStyle w:val="Hyperlink"/>
          <w:color w:val="auto"/>
          <w:u w:val="none"/>
        </w:rPr>
        <w:t>Babyngton</w:t>
      </w:r>
      <w:proofErr w:type="spellEnd"/>
      <w:r>
        <w:rPr>
          <w:rStyle w:val="Hyperlink"/>
          <w:color w:val="auto"/>
          <w:u w:val="none"/>
        </w:rPr>
        <w:t xml:space="preserve">(q.v.) and </w:t>
      </w:r>
    </w:p>
    <w:p w:rsidR="00521E82" w:rsidRDefault="00D24250" w:rsidP="00521E82">
      <w:pPr>
        <w:pStyle w:val="NoSpacing"/>
        <w:tabs>
          <w:tab w:val="left" w:pos="720"/>
          <w:tab w:val="left" w:pos="1440"/>
          <w:tab w:val="left" w:pos="6210"/>
        </w:tabs>
        <w:ind w:left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 xml:space="preserve">others.  </w:t>
      </w:r>
    </w:p>
    <w:p w:rsidR="00D24250" w:rsidRDefault="00D24250" w:rsidP="00521E82">
      <w:pPr>
        <w:pStyle w:val="NoSpacing"/>
        <w:tabs>
          <w:tab w:val="left" w:pos="720"/>
          <w:tab w:val="left" w:pos="1440"/>
          <w:tab w:val="left" w:pos="6210"/>
        </w:tabs>
        <w:ind w:left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>(</w:t>
      </w:r>
      <w:hyperlink r:id="rId7" w:history="1">
        <w:r w:rsidRPr="00595E3F">
          <w:rPr>
            <w:rStyle w:val="Hyperlink"/>
          </w:rPr>
          <w:t>www.discovery.nationalarchives.gov.uk</w:t>
        </w:r>
      </w:hyperlink>
      <w:r>
        <w:rPr>
          <w:rStyle w:val="Hyperlink"/>
          <w:color w:val="auto"/>
          <w:u w:val="none"/>
        </w:rPr>
        <w:t xml:space="preserve">   ref.DE 220/55)</w:t>
      </w:r>
    </w:p>
    <w:p w:rsidR="00521E82" w:rsidRDefault="00521E82" w:rsidP="00521E82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521E82" w:rsidRDefault="00521E82" w:rsidP="00521E82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E47068" w:rsidRDefault="00521E82" w:rsidP="00521E82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7 April 2015</w:t>
      </w:r>
    </w:p>
    <w:p w:rsidR="00D24250" w:rsidRPr="00C009D8" w:rsidRDefault="00D24250" w:rsidP="00521E82">
      <w:pPr>
        <w:pStyle w:val="NoSpacing"/>
      </w:pPr>
      <w:r>
        <w:rPr>
          <w:rStyle w:val="Hyperlink"/>
          <w:color w:val="auto"/>
          <w:u w:val="none"/>
        </w:rPr>
        <w:t>4 May 2016</w:t>
      </w:r>
      <w:bookmarkStart w:id="0" w:name="_GoBack"/>
      <w:bookmarkEnd w:id="0"/>
    </w:p>
    <w:sectPr w:rsidR="00D24250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82" w:rsidRDefault="00521E82" w:rsidP="00920DE3">
      <w:pPr>
        <w:spacing w:after="0" w:line="240" w:lineRule="auto"/>
      </w:pPr>
      <w:r>
        <w:separator/>
      </w:r>
    </w:p>
  </w:endnote>
  <w:endnote w:type="continuationSeparator" w:id="0">
    <w:p w:rsidR="00521E82" w:rsidRDefault="00521E8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82" w:rsidRDefault="00521E82" w:rsidP="00920DE3">
      <w:pPr>
        <w:spacing w:after="0" w:line="240" w:lineRule="auto"/>
      </w:pPr>
      <w:r>
        <w:separator/>
      </w:r>
    </w:p>
  </w:footnote>
  <w:footnote w:type="continuationSeparator" w:id="0">
    <w:p w:rsidR="00521E82" w:rsidRDefault="00521E8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82"/>
    <w:rsid w:val="00120749"/>
    <w:rsid w:val="00521E82"/>
    <w:rsid w:val="00624CAE"/>
    <w:rsid w:val="00920DE3"/>
    <w:rsid w:val="00C009D8"/>
    <w:rsid w:val="00CF53C8"/>
    <w:rsid w:val="00D24250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60683"/>
  <w15:docId w15:val="{251C0415-BC60-43C8-B9CC-DA263F61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21E82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overy.nationalarchives.gov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2015-04-25T19:05:00Z</dcterms:created>
  <dcterms:modified xsi:type="dcterms:W3CDTF">2016-05-04T14:36:00Z</dcterms:modified>
</cp:coreProperties>
</file>