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4C2AEB" w:rsidP="00E71FC3">
      <w:pPr>
        <w:pStyle w:val="NoSpacing"/>
      </w:pPr>
      <w:r>
        <w:rPr>
          <w:u w:val="single"/>
        </w:rPr>
        <w:t>Elizabeth de HELMESLEY</w:t>
      </w:r>
      <w:r>
        <w:t xml:space="preserve">     </w:t>
      </w:r>
      <w:proofErr w:type="gramStart"/>
      <w:r>
        <w:t xml:space="preserve">   (</w:t>
      </w:r>
      <w:proofErr w:type="gramEnd"/>
      <w:r>
        <w:t>d.1407)</w:t>
      </w:r>
    </w:p>
    <w:p w:rsidR="004C2AEB" w:rsidRDefault="004C2AEB" w:rsidP="00E71FC3">
      <w:pPr>
        <w:pStyle w:val="NoSpacing"/>
      </w:pPr>
    </w:p>
    <w:p w:rsidR="004C2AEB" w:rsidRDefault="004C2AEB" w:rsidP="00E71FC3">
      <w:pPr>
        <w:pStyle w:val="NoSpacing"/>
      </w:pPr>
    </w:p>
    <w:p w:rsidR="004C2AEB" w:rsidRDefault="004C2AEB" w:rsidP="00E71FC3">
      <w:pPr>
        <w:pStyle w:val="NoSpacing"/>
      </w:pPr>
      <w:r>
        <w:t>= John.   (W.Y.R. p.82)</w:t>
      </w:r>
    </w:p>
    <w:p w:rsidR="004C2AEB" w:rsidRDefault="004C2AEB" w:rsidP="00E71FC3">
      <w:pPr>
        <w:pStyle w:val="NoSpacing"/>
      </w:pPr>
    </w:p>
    <w:p w:rsidR="004C2AEB" w:rsidRDefault="004C2AEB" w:rsidP="00E71FC3">
      <w:pPr>
        <w:pStyle w:val="NoSpacing"/>
      </w:pPr>
    </w:p>
    <w:p w:rsidR="004C2AEB" w:rsidRDefault="004C2AEB" w:rsidP="004C2AEB">
      <w:pPr>
        <w:pStyle w:val="NoSpacing"/>
      </w:pPr>
      <w:r>
        <w:t xml:space="preserve">  1 Jan.1407</w:t>
      </w:r>
      <w:r>
        <w:tab/>
        <w:t>She made her Will.  (ibid.)</w:t>
      </w:r>
    </w:p>
    <w:p w:rsidR="004C2AEB" w:rsidRDefault="004C2AEB" w:rsidP="004C2AEB">
      <w:pPr>
        <w:pStyle w:val="NoSpacing"/>
      </w:pPr>
      <w:r>
        <w:t>22 Sep.</w:t>
      </w:r>
      <w:r>
        <w:tab/>
      </w:r>
      <w:r>
        <w:t>Probate of h</w:t>
      </w:r>
      <w:r>
        <w:t>er</w:t>
      </w:r>
      <w:bookmarkStart w:id="0" w:name="_GoBack"/>
      <w:bookmarkEnd w:id="0"/>
      <w:r>
        <w:t xml:space="preserve"> Will.   (ibid.)</w:t>
      </w:r>
    </w:p>
    <w:p w:rsidR="004C2AEB" w:rsidRDefault="004C2AEB" w:rsidP="004C2AEB">
      <w:pPr>
        <w:pStyle w:val="NoSpacing"/>
      </w:pPr>
    </w:p>
    <w:p w:rsidR="004C2AEB" w:rsidRDefault="004C2AEB" w:rsidP="004C2AEB">
      <w:pPr>
        <w:pStyle w:val="NoSpacing"/>
      </w:pPr>
    </w:p>
    <w:p w:rsidR="004C2AEB" w:rsidRDefault="004C2AEB" w:rsidP="004C2AEB">
      <w:pPr>
        <w:pStyle w:val="NoSpacing"/>
      </w:pPr>
      <w:r>
        <w:t>4 March 2018</w:t>
      </w:r>
    </w:p>
    <w:p w:rsidR="004C2AEB" w:rsidRPr="004C2AEB" w:rsidRDefault="004C2AEB" w:rsidP="004C2AEB">
      <w:pPr>
        <w:pStyle w:val="NoSpacing"/>
      </w:pPr>
    </w:p>
    <w:sectPr w:rsidR="004C2AEB" w:rsidRPr="004C2AE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AEB" w:rsidRDefault="004C2AEB" w:rsidP="00E71FC3">
      <w:pPr>
        <w:spacing w:after="0" w:line="240" w:lineRule="auto"/>
      </w:pPr>
      <w:r>
        <w:separator/>
      </w:r>
    </w:p>
  </w:endnote>
  <w:endnote w:type="continuationSeparator" w:id="0">
    <w:p w:rsidR="004C2AEB" w:rsidRDefault="004C2AE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AEB" w:rsidRDefault="004C2AEB" w:rsidP="00E71FC3">
      <w:pPr>
        <w:spacing w:after="0" w:line="240" w:lineRule="auto"/>
      </w:pPr>
      <w:r>
        <w:separator/>
      </w:r>
    </w:p>
  </w:footnote>
  <w:footnote w:type="continuationSeparator" w:id="0">
    <w:p w:rsidR="004C2AEB" w:rsidRDefault="004C2AE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EB"/>
    <w:rsid w:val="001A7C09"/>
    <w:rsid w:val="004C2AE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6877"/>
  <w15:chartTrackingRefBased/>
  <w15:docId w15:val="{8003E612-DEEA-4F0F-96AF-C168451D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2018-03-04T21:42:00Z</dcterms:created>
  <dcterms:modified xsi:type="dcterms:W3CDTF">2018-03-04T21:46:00Z</dcterms:modified>
</cp:coreProperties>
</file>