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667CB" w:rsidP="00115448">
      <w:pPr>
        <w:pStyle w:val="NoSpacing"/>
      </w:pPr>
      <w:r>
        <w:rPr>
          <w:u w:val="single"/>
        </w:rPr>
        <w:t>John HILL, younger</w:t>
      </w:r>
      <w:r>
        <w:t xml:space="preserve">      (d.1487)</w:t>
      </w:r>
    </w:p>
    <w:p w:rsidR="000667CB" w:rsidRDefault="000667CB" w:rsidP="00115448">
      <w:pPr>
        <w:pStyle w:val="NoSpacing"/>
      </w:pPr>
      <w:proofErr w:type="gramStart"/>
      <w:r>
        <w:t>of</w:t>
      </w:r>
      <w:proofErr w:type="gramEnd"/>
      <w:r>
        <w:t xml:space="preserve"> Epsom, Surrey.</w:t>
      </w:r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  <w:r>
        <w:t xml:space="preserve">He had a brother, called </w:t>
      </w:r>
      <w:proofErr w:type="gramStart"/>
      <w:r>
        <w:t>William(</w:t>
      </w:r>
      <w:proofErr w:type="gramEnd"/>
      <w:r>
        <w:t>q.v.).   (</w:t>
      </w:r>
      <w:proofErr w:type="spellStart"/>
      <w:r>
        <w:t>Spage</w:t>
      </w:r>
      <w:proofErr w:type="spellEnd"/>
      <w:r>
        <w:t xml:space="preserve"> pp.66-7)</w:t>
      </w:r>
    </w:p>
    <w:p w:rsidR="000667CB" w:rsidRDefault="000667CB" w:rsidP="00115448">
      <w:pPr>
        <w:pStyle w:val="NoSpacing"/>
      </w:pPr>
      <w:r>
        <w:t xml:space="preserve">= </w:t>
      </w:r>
      <w:proofErr w:type="gramStart"/>
      <w:r>
        <w:t>Isabel(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  <w:r>
        <w:t>Son:</w:t>
      </w:r>
      <w:r>
        <w:tab/>
      </w:r>
      <w:proofErr w:type="gramStart"/>
      <w:r>
        <w:t>Richard(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  <w:r>
        <w:t>19 Sep.1487</w:t>
      </w:r>
      <w:r>
        <w:tab/>
        <w:t xml:space="preserve">He made his Will.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  <w:r>
        <w:t>19 Oct.</w:t>
      </w:r>
      <w:r>
        <w:tab/>
      </w:r>
      <w:r>
        <w:tab/>
        <w:t xml:space="preserve">His Will was proved.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  <w:r>
        <w:t>Executrix:</w:t>
      </w:r>
      <w:r>
        <w:tab/>
        <w:t xml:space="preserve">Isabel.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  <w:r>
        <w:t>Witnesses:</w:t>
      </w:r>
      <w:r>
        <w:tab/>
        <w:t xml:space="preserve">John </w:t>
      </w:r>
      <w:proofErr w:type="spellStart"/>
      <w:proofErr w:type="gramStart"/>
      <w:r>
        <w:t>Berd</w:t>
      </w:r>
      <w:proofErr w:type="spellEnd"/>
      <w:r>
        <w:t>(</w:t>
      </w:r>
      <w:proofErr w:type="gramEnd"/>
      <w:r>
        <w:t xml:space="preserve">q.v.), John Hill(q.v.), John </w:t>
      </w:r>
      <w:proofErr w:type="spellStart"/>
      <w:r>
        <w:t>Wouven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</w:p>
    <w:p w:rsidR="000667CB" w:rsidRDefault="000667CB" w:rsidP="00115448">
      <w:pPr>
        <w:pStyle w:val="NoSpacing"/>
      </w:pPr>
    </w:p>
    <w:p w:rsidR="000667CB" w:rsidRPr="000667CB" w:rsidRDefault="000667CB" w:rsidP="00115448">
      <w:pPr>
        <w:pStyle w:val="NoSpacing"/>
      </w:pPr>
      <w:r>
        <w:t>2 January 2012</w:t>
      </w:r>
      <w:bookmarkStart w:id="0" w:name="_GoBack"/>
      <w:bookmarkEnd w:id="0"/>
    </w:p>
    <w:sectPr w:rsidR="000667CB" w:rsidRPr="00066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CB" w:rsidRDefault="000667CB" w:rsidP="00552EBA">
      <w:r>
        <w:separator/>
      </w:r>
    </w:p>
  </w:endnote>
  <w:endnote w:type="continuationSeparator" w:id="0">
    <w:p w:rsidR="000667CB" w:rsidRDefault="000667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67CB">
      <w:rPr>
        <w:noProof/>
      </w:rPr>
      <w:t>02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CB" w:rsidRDefault="000667CB" w:rsidP="00552EBA">
      <w:r>
        <w:separator/>
      </w:r>
    </w:p>
  </w:footnote>
  <w:footnote w:type="continuationSeparator" w:id="0">
    <w:p w:rsidR="000667CB" w:rsidRDefault="000667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667C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2012-01-02T10:06:00Z</dcterms:created>
  <dcterms:modified xsi:type="dcterms:W3CDTF">2012-01-02T10:10:00Z</dcterms:modified>
</cp:coreProperties>
</file>