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4D82" w14:textId="77777777" w:rsidR="00530DF1" w:rsidRDefault="00530DF1" w:rsidP="00530DF1">
      <w:pPr>
        <w:pStyle w:val="NoSpacing"/>
      </w:pPr>
      <w:r>
        <w:rPr>
          <w:u w:val="single"/>
        </w:rPr>
        <w:t>William HILL</w:t>
      </w:r>
      <w:r>
        <w:t xml:space="preserve">     (fl.1450)</w:t>
      </w:r>
    </w:p>
    <w:p w14:paraId="15F05590" w14:textId="77777777" w:rsidR="00530DF1" w:rsidRDefault="00530DF1" w:rsidP="00530DF1">
      <w:pPr>
        <w:pStyle w:val="NoSpacing"/>
      </w:pPr>
      <w:r>
        <w:t>of London.  Barber.</w:t>
      </w:r>
    </w:p>
    <w:p w14:paraId="400F26FE" w14:textId="77777777" w:rsidR="00530DF1" w:rsidRDefault="00530DF1" w:rsidP="00530DF1">
      <w:pPr>
        <w:pStyle w:val="NoSpacing"/>
      </w:pPr>
    </w:p>
    <w:p w14:paraId="2057A229" w14:textId="77777777" w:rsidR="00530DF1" w:rsidRDefault="00530DF1" w:rsidP="00530DF1">
      <w:pPr>
        <w:pStyle w:val="NoSpacing"/>
      </w:pPr>
    </w:p>
    <w:p w14:paraId="5CF4C819" w14:textId="77777777" w:rsidR="00530DF1" w:rsidRDefault="00530DF1" w:rsidP="00530DF1">
      <w:pPr>
        <w:pStyle w:val="NoSpacing"/>
      </w:pPr>
      <w:r>
        <w:tab/>
        <w:t>1450</w:t>
      </w:r>
      <w:r>
        <w:tab/>
        <w:t>Thomas Cornewayle of Hessle(q.v.) brought a plaint of debt against him</w:t>
      </w:r>
    </w:p>
    <w:p w14:paraId="35AD52AE" w14:textId="6B203887" w:rsidR="00530DF1" w:rsidRDefault="00530DF1" w:rsidP="00530DF1">
      <w:pPr>
        <w:pStyle w:val="NoSpacing"/>
        <w:ind w:left="1440"/>
      </w:pPr>
      <w:r>
        <w:t>and Nicholas Stones of London(q.v.), executors of Richard Wellys of London, barber.</w:t>
      </w:r>
    </w:p>
    <w:p w14:paraId="5549B0C1" w14:textId="77777777" w:rsidR="00530DF1" w:rsidRDefault="00530DF1" w:rsidP="00530DF1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14:paraId="64E9E08D" w14:textId="77777777" w:rsidR="0016214A" w:rsidRDefault="0016214A" w:rsidP="0016214A">
      <w:pPr>
        <w:pStyle w:val="NoSpacing"/>
      </w:pPr>
      <w:r>
        <w:t>13 Apr.1458</w:t>
      </w:r>
      <w:r>
        <w:tab/>
        <w:t xml:space="preserve">He was one of those to whom William Burton of London, fuller(q.v.), </w:t>
      </w:r>
    </w:p>
    <w:p w14:paraId="7B5865EC" w14:textId="77777777" w:rsidR="0016214A" w:rsidRDefault="0016214A" w:rsidP="0016214A">
      <w:pPr>
        <w:pStyle w:val="NoSpacing"/>
      </w:pPr>
      <w:r>
        <w:tab/>
      </w:r>
      <w:r>
        <w:tab/>
        <w:t>gifted his goods and chattels.</w:t>
      </w:r>
    </w:p>
    <w:p w14:paraId="4AE5974A" w14:textId="797A7D27" w:rsidR="0016214A" w:rsidRDefault="0016214A" w:rsidP="0016214A">
      <w:pPr>
        <w:pStyle w:val="NoSpacing"/>
        <w:ind w:left="1440" w:hanging="720"/>
      </w:pPr>
      <w:r>
        <w:tab/>
      </w:r>
      <w:r w:rsidRPr="00D02259">
        <w:t>(“Calendar of Plea and Memoranda Rolls preserved among the archives of the Corporation</w:t>
      </w:r>
      <w:r>
        <w:t xml:space="preserve"> of </w:t>
      </w:r>
      <w:r w:rsidRPr="00D02259">
        <w:t>the City of London at the Guildhall A.D. 14</w:t>
      </w:r>
      <w:r>
        <w:t>58-82</w:t>
      </w:r>
      <w:r w:rsidRPr="00D02259">
        <w:t xml:space="preserve">”, edited by Philip </w:t>
      </w:r>
      <w:r>
        <w:t xml:space="preserve">E. Jones pub. </w:t>
      </w:r>
      <w:r w:rsidRPr="00D02259">
        <w:t>Cambridge University Press 19</w:t>
      </w:r>
      <w:r>
        <w:t>61</w:t>
      </w:r>
      <w:r w:rsidRPr="00D02259">
        <w:t xml:space="preserve"> p.</w:t>
      </w:r>
      <w:r>
        <w:t>150)</w:t>
      </w:r>
    </w:p>
    <w:p w14:paraId="070ECA43" w14:textId="77777777" w:rsidR="00530DF1" w:rsidRDefault="00530DF1" w:rsidP="00530DF1">
      <w:pPr>
        <w:pStyle w:val="NoSpacing"/>
      </w:pPr>
    </w:p>
    <w:p w14:paraId="5D722044" w14:textId="77777777" w:rsidR="00530DF1" w:rsidRDefault="00530DF1" w:rsidP="00530DF1">
      <w:pPr>
        <w:pStyle w:val="NoSpacing"/>
      </w:pPr>
    </w:p>
    <w:p w14:paraId="7E4CA5D1" w14:textId="77777777" w:rsidR="00530DF1" w:rsidRDefault="00530DF1" w:rsidP="00530DF1">
      <w:pPr>
        <w:pStyle w:val="NoSpacing"/>
      </w:pPr>
      <w:r>
        <w:t>26 June 2013</w:t>
      </w:r>
    </w:p>
    <w:p w14:paraId="0EDA1450" w14:textId="522D438D" w:rsidR="0016214A" w:rsidRDefault="0016214A" w:rsidP="00530DF1">
      <w:pPr>
        <w:pStyle w:val="NoSpacing"/>
      </w:pPr>
      <w:r>
        <w:t xml:space="preserve">  9 May 2024</w:t>
      </w:r>
    </w:p>
    <w:p w14:paraId="5D825050" w14:textId="77777777" w:rsidR="0016214A" w:rsidRPr="00186E49" w:rsidRDefault="0016214A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DA65" w14:textId="77777777" w:rsidR="00530DF1" w:rsidRDefault="00530DF1" w:rsidP="00552EBA">
      <w:r>
        <w:separator/>
      </w:r>
    </w:p>
  </w:endnote>
  <w:endnote w:type="continuationSeparator" w:id="0">
    <w:p w14:paraId="73CA8DDC" w14:textId="77777777" w:rsidR="00530DF1" w:rsidRDefault="00530D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CC3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EE3B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6214A">
      <w:rPr>
        <w:noProof/>
      </w:rPr>
      <w:t>09 May 2024</w:t>
    </w:r>
    <w:r w:rsidR="00C07895">
      <w:rPr>
        <w:noProof/>
      </w:rPr>
      <w:fldChar w:fldCharType="end"/>
    </w:r>
  </w:p>
  <w:p w14:paraId="50F52147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3B53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54B69" w14:textId="77777777" w:rsidR="00530DF1" w:rsidRDefault="00530DF1" w:rsidP="00552EBA">
      <w:r>
        <w:separator/>
      </w:r>
    </w:p>
  </w:footnote>
  <w:footnote w:type="continuationSeparator" w:id="0">
    <w:p w14:paraId="7F358499" w14:textId="77777777" w:rsidR="00530DF1" w:rsidRDefault="00530D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CCC0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3D86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F996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6214A"/>
    <w:rsid w:val="00175804"/>
    <w:rsid w:val="00186E49"/>
    <w:rsid w:val="002E357B"/>
    <w:rsid w:val="00530DF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B79F"/>
  <w15:docId w15:val="{3302DCB1-961F-4E2C-9349-E17B2E08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2013-08-07T19:04:00Z</dcterms:created>
  <dcterms:modified xsi:type="dcterms:W3CDTF">2024-05-09T08:21:00Z</dcterms:modified>
</cp:coreProperties>
</file>