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B9" w:rsidRDefault="00F829B9" w:rsidP="00F829B9">
      <w:pPr>
        <w:pStyle w:val="NoSpacing"/>
      </w:pPr>
      <w:r>
        <w:rPr>
          <w:u w:val="single"/>
        </w:rPr>
        <w:t>John HOLME</w:t>
      </w:r>
      <w:r>
        <w:t xml:space="preserve">       (fl.1468)</w:t>
      </w:r>
    </w:p>
    <w:p w:rsidR="00F829B9" w:rsidRDefault="00F829B9" w:rsidP="00F829B9">
      <w:pPr>
        <w:pStyle w:val="NoSpacing"/>
      </w:pPr>
    </w:p>
    <w:p w:rsidR="00F829B9" w:rsidRDefault="00F829B9" w:rsidP="00F829B9">
      <w:pPr>
        <w:pStyle w:val="NoSpacing"/>
      </w:pPr>
    </w:p>
    <w:p w:rsidR="00002FCD" w:rsidRDefault="00002FCD" w:rsidP="00002FCD">
      <w:pPr>
        <w:pStyle w:val="NoSpacing"/>
      </w:pPr>
      <w:r>
        <w:t xml:space="preserve">  8 May1467</w:t>
      </w:r>
      <w:r>
        <w:tab/>
        <w:t xml:space="preserve">Settlement of the action taken by him and others against John </w:t>
      </w:r>
      <w:proofErr w:type="spellStart"/>
      <w:proofErr w:type="gramStart"/>
      <w:r>
        <w:t>Cressy</w:t>
      </w:r>
      <w:proofErr w:type="spellEnd"/>
      <w:r>
        <w:t>(</w:t>
      </w:r>
      <w:proofErr w:type="gramEnd"/>
      <w:r>
        <w:t>q.v.),</w:t>
      </w:r>
    </w:p>
    <w:p w:rsidR="00002FCD" w:rsidRDefault="00002FCD" w:rsidP="00002FCD">
      <w:pPr>
        <w:pStyle w:val="NoSpacing"/>
      </w:pPr>
      <w:r>
        <w:tab/>
      </w:r>
      <w:r>
        <w:tab/>
      </w:r>
      <w:proofErr w:type="spellStart"/>
      <w:proofErr w:type="gramStart"/>
      <w:r>
        <w:t>deforciant</w:t>
      </w:r>
      <w:proofErr w:type="spellEnd"/>
      <w:proofErr w:type="gramEnd"/>
      <w:r>
        <w:t xml:space="preserve"> of the manor of Luton and the </w:t>
      </w:r>
      <w:proofErr w:type="spellStart"/>
      <w:r>
        <w:t>hundred</w:t>
      </w:r>
      <w:proofErr w:type="spellEnd"/>
      <w:r>
        <w:t xml:space="preserve"> of </w:t>
      </w:r>
      <w:proofErr w:type="spellStart"/>
      <w:r>
        <w:t>Flitt</w:t>
      </w:r>
      <w:proofErr w:type="spellEnd"/>
      <w:r>
        <w:t>, Bedfordshire.</w:t>
      </w:r>
    </w:p>
    <w:p w:rsidR="00002FCD" w:rsidRDefault="00002FCD" w:rsidP="00002FCD">
      <w:pPr>
        <w:pStyle w:val="NoSpacing"/>
      </w:pPr>
      <w:r>
        <w:tab/>
      </w:r>
      <w:r>
        <w:tab/>
        <w:t>(</w:t>
      </w:r>
      <w:hyperlink r:id="rId7" w:history="1">
        <w:r w:rsidRPr="004D51F6">
          <w:rPr>
            <w:rStyle w:val="Hyperlink"/>
          </w:rPr>
          <w:t>www.medievalgenealogy.org.ok/fines/abstracts/CP</w:t>
        </w:r>
        <w:r w:rsidRPr="004D51F6">
          <w:rPr>
            <w:rStyle w:val="Hyperlink"/>
          </w:rPr>
          <w:softHyphen/>
        </w:r>
        <w:r w:rsidRPr="004D51F6">
          <w:rPr>
            <w:rStyle w:val="Hyperlink"/>
          </w:rPr>
          <w:softHyphen/>
        </w:r>
        <w:r w:rsidRPr="004D51F6">
          <w:rPr>
            <w:rStyle w:val="Hyperlink"/>
          </w:rPr>
          <w:softHyphen/>
        </w:r>
        <w:r w:rsidRPr="004D51F6">
          <w:rPr>
            <w:rStyle w:val="Hyperlink"/>
          </w:rPr>
          <w:softHyphen/>
        </w:r>
        <w:r w:rsidRPr="004D51F6">
          <w:rPr>
            <w:rStyle w:val="Hyperlink"/>
          </w:rPr>
          <w:softHyphen/>
        </w:r>
        <w:r w:rsidRPr="004D51F6">
          <w:rPr>
            <w:rStyle w:val="Hyperlink"/>
          </w:rPr>
          <w:softHyphen/>
          <w:t>_25_1_6_82.shtml</w:t>
        </w:r>
      </w:hyperlink>
      <w:r>
        <w:t>)</w:t>
      </w:r>
    </w:p>
    <w:p w:rsidR="00F829B9" w:rsidRDefault="00F829B9" w:rsidP="00F829B9">
      <w:pPr>
        <w:pStyle w:val="NoSpacing"/>
      </w:pPr>
      <w:proofErr w:type="gramStart"/>
      <w:r>
        <w:t>19  Jun.1468</w:t>
      </w:r>
      <w:proofErr w:type="gramEnd"/>
      <w:r>
        <w:tab/>
        <w:t>Settlement of the action taken by him and others against William Adam(q.v.)</w:t>
      </w:r>
    </w:p>
    <w:p w:rsidR="00F829B9" w:rsidRDefault="00F829B9" w:rsidP="00F829B9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Ellen(q.v.), </w:t>
      </w:r>
      <w:proofErr w:type="spellStart"/>
      <w:r>
        <w:t>deforciants</w:t>
      </w:r>
      <w:proofErr w:type="spellEnd"/>
      <w:r>
        <w:t xml:space="preserve"> of a </w:t>
      </w:r>
      <w:proofErr w:type="spellStart"/>
      <w:r>
        <w:t>messuage</w:t>
      </w:r>
      <w:proofErr w:type="spellEnd"/>
      <w:r>
        <w:t xml:space="preserve"> and 40 acres of land in</w:t>
      </w:r>
    </w:p>
    <w:p w:rsidR="00F829B9" w:rsidRDefault="00F829B9" w:rsidP="00F829B9">
      <w:pPr>
        <w:pStyle w:val="NoSpacing"/>
      </w:pPr>
      <w:r>
        <w:tab/>
      </w:r>
      <w:r>
        <w:tab/>
      </w:r>
      <w:proofErr w:type="gramStart"/>
      <w:r>
        <w:t>Stapleford, in the parish of Luton, Bedfordshire.</w:t>
      </w:r>
      <w:proofErr w:type="gramEnd"/>
    </w:p>
    <w:p w:rsidR="00F829B9" w:rsidRDefault="00F829B9" w:rsidP="00F829B9">
      <w:pPr>
        <w:pStyle w:val="NoSpacing"/>
      </w:pPr>
      <w:r>
        <w:tab/>
      </w:r>
      <w:r>
        <w:tab/>
        <w:t>(</w:t>
      </w:r>
      <w:hyperlink r:id="rId8" w:history="1">
        <w:r w:rsidRPr="00BE7F2C">
          <w:rPr>
            <w:rStyle w:val="Hyperlink"/>
          </w:rPr>
          <w:t>www.medievalgenealogy.org.uk/fines/abstracts/CP_25_1_6_82.shtml</w:t>
        </w:r>
      </w:hyperlink>
      <w:r>
        <w:t>)</w:t>
      </w:r>
    </w:p>
    <w:p w:rsidR="00F829B9" w:rsidRDefault="00F829B9" w:rsidP="00F829B9">
      <w:pPr>
        <w:pStyle w:val="NoSpacing"/>
      </w:pPr>
    </w:p>
    <w:p w:rsidR="00F829B9" w:rsidRDefault="00F829B9" w:rsidP="00F829B9">
      <w:pPr>
        <w:pStyle w:val="NoSpacing"/>
      </w:pPr>
    </w:p>
    <w:p w:rsidR="00BA4020" w:rsidRPr="00186E49" w:rsidRDefault="00002FCD" w:rsidP="00F829B9">
      <w:pPr>
        <w:pStyle w:val="NoSpacing"/>
      </w:pPr>
      <w:r>
        <w:t>7 December 2013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B9" w:rsidRDefault="00F829B9" w:rsidP="00552EBA">
      <w:r>
        <w:separator/>
      </w:r>
    </w:p>
  </w:endnote>
  <w:endnote w:type="continuationSeparator" w:id="0">
    <w:p w:rsidR="00F829B9" w:rsidRDefault="00F829B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02FCD">
      <w:rPr>
        <w:noProof/>
      </w:rPr>
      <w:t>07 December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B9" w:rsidRDefault="00F829B9" w:rsidP="00552EBA">
      <w:r>
        <w:separator/>
      </w:r>
    </w:p>
  </w:footnote>
  <w:footnote w:type="continuationSeparator" w:id="0">
    <w:p w:rsidR="00F829B9" w:rsidRDefault="00F829B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02FCD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8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6_82.s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ok/fines/abstracts/CP_25_1_6_82.s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2013-04-18T18:41:00Z</dcterms:created>
  <dcterms:modified xsi:type="dcterms:W3CDTF">2013-12-07T20:36:00Z</dcterms:modified>
</cp:coreProperties>
</file>