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C6F7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HORGCOTE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4549B431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929A10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D1EA0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C8630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1427</w:t>
      </w:r>
      <w:r>
        <w:rPr>
          <w:rFonts w:ascii="Times New Roman" w:hAnsi="Times New Roman" w:cs="Times New Roman"/>
          <w:sz w:val="24"/>
          <w:szCs w:val="24"/>
        </w:rPr>
        <w:tab/>
        <w:t xml:space="preserve">Sir John de Grey,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Ruthyn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</w:t>
      </w:r>
    </w:p>
    <w:p w14:paraId="39B4C3C4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him, 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Holbeche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ostler(q.v.),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Makurneys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66C7186F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saddler(q.v.),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Sadeler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saddler(q.v.).</w:t>
      </w:r>
    </w:p>
    <w:p w14:paraId="7F01392E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E0FC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CFB9843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D3A9A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DEDF4" w14:textId="77777777" w:rsidR="001419D7" w:rsidRDefault="001419D7" w:rsidP="00141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May 2022</w:t>
      </w:r>
    </w:p>
    <w:p w14:paraId="3E81C81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FB7D" w14:textId="77777777" w:rsidR="001419D7" w:rsidRDefault="001419D7" w:rsidP="009139A6">
      <w:r>
        <w:separator/>
      </w:r>
    </w:p>
  </w:endnote>
  <w:endnote w:type="continuationSeparator" w:id="0">
    <w:p w14:paraId="0F4D0FE1" w14:textId="77777777" w:rsidR="001419D7" w:rsidRDefault="001419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4CD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C44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4A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2206" w14:textId="77777777" w:rsidR="001419D7" w:rsidRDefault="001419D7" w:rsidP="009139A6">
      <w:r>
        <w:separator/>
      </w:r>
    </w:p>
  </w:footnote>
  <w:footnote w:type="continuationSeparator" w:id="0">
    <w:p w14:paraId="1C71F2D3" w14:textId="77777777" w:rsidR="001419D7" w:rsidRDefault="001419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A0F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AB3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37F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7"/>
    <w:rsid w:val="000666E0"/>
    <w:rsid w:val="001419D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DFCF"/>
  <w15:chartTrackingRefBased/>
  <w15:docId w15:val="{793C0B41-75A5-4BC8-9C96-95D7A2D6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41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2022-05-17T10:34:00Z</dcterms:created>
  <dcterms:modified xsi:type="dcterms:W3CDTF">2022-05-17T10:35:00Z</dcterms:modified>
</cp:coreProperties>
</file>