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1" w:rsidRDefault="00336961" w:rsidP="00336961">
      <w:pPr>
        <w:pStyle w:val="NoSpacing"/>
        <w:ind w:left="1440" w:hanging="1440"/>
      </w:pPr>
      <w:r>
        <w:rPr>
          <w:u w:val="single"/>
        </w:rPr>
        <w:t>John HORTON</w:t>
      </w:r>
      <w:r>
        <w:t xml:space="preserve">      (fl.1474)</w:t>
      </w:r>
    </w:p>
    <w:p w:rsidR="00336961" w:rsidRDefault="00336961" w:rsidP="00336961">
      <w:pPr>
        <w:pStyle w:val="NoSpacing"/>
        <w:ind w:left="1440" w:hanging="1440"/>
      </w:pPr>
    </w:p>
    <w:p w:rsidR="00336961" w:rsidRDefault="00336961" w:rsidP="00336961">
      <w:pPr>
        <w:pStyle w:val="NoSpacing"/>
        <w:ind w:left="1440" w:hanging="1440"/>
      </w:pPr>
    </w:p>
    <w:p w:rsidR="00336961" w:rsidRDefault="00336961" w:rsidP="00336961">
      <w:pPr>
        <w:pStyle w:val="NoSpacing"/>
        <w:ind w:left="1440" w:hanging="1440"/>
      </w:pPr>
      <w:r>
        <w:t xml:space="preserve">  8 May1474</w:t>
      </w:r>
      <w:r>
        <w:tab/>
        <w:t xml:space="preserve">Settlement of the action taken by him and others against John atte </w:t>
      </w:r>
    </w:p>
    <w:p w:rsidR="00336961" w:rsidRDefault="00336961" w:rsidP="00336961">
      <w:pPr>
        <w:pStyle w:val="NoSpacing"/>
        <w:ind w:left="1440" w:hanging="1440"/>
      </w:pPr>
      <w:r>
        <w:tab/>
        <w:t xml:space="preserve">Welle(q.v.) and his wife, Rose(q.v.), deforciants of a messuage, 3 tofts, </w:t>
      </w:r>
    </w:p>
    <w:p w:rsidR="00336961" w:rsidRDefault="00336961" w:rsidP="00336961">
      <w:pPr>
        <w:pStyle w:val="NoSpacing"/>
        <w:ind w:left="1440" w:hanging="1440"/>
      </w:pPr>
      <w:r>
        <w:tab/>
        <w:t>30 acres of land and 8s 1d of rent in Totternhoe, Eaton Bray, Dunstable</w:t>
      </w:r>
    </w:p>
    <w:p w:rsidR="00336961" w:rsidRDefault="00336961" w:rsidP="00336961">
      <w:pPr>
        <w:pStyle w:val="NoSpacing"/>
        <w:ind w:left="1440" w:hanging="1440"/>
      </w:pPr>
      <w:r>
        <w:tab/>
        <w:t>and Sewell, Bedfordshire.</w:t>
      </w:r>
    </w:p>
    <w:p w:rsidR="00336961" w:rsidRDefault="00336961" w:rsidP="00336961">
      <w:pPr>
        <w:pStyle w:val="NoSpacing"/>
        <w:ind w:left="1440" w:hanging="1440"/>
      </w:pPr>
      <w:r>
        <w:tab/>
        <w:t>(</w:t>
      </w:r>
      <w:hyperlink r:id="rId7" w:history="1">
        <w:r w:rsidRPr="005D75BE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336961" w:rsidRDefault="00336961" w:rsidP="00336961">
      <w:pPr>
        <w:pStyle w:val="NoSpacing"/>
        <w:ind w:left="1440" w:hanging="1440"/>
      </w:pPr>
    </w:p>
    <w:p w:rsidR="00336961" w:rsidRDefault="00336961" w:rsidP="00336961">
      <w:pPr>
        <w:pStyle w:val="NoSpacing"/>
        <w:ind w:left="1440" w:hanging="1440"/>
      </w:pPr>
    </w:p>
    <w:p w:rsidR="00BA4020" w:rsidRPr="00186E49" w:rsidRDefault="00336961" w:rsidP="00336961">
      <w:pPr>
        <w:pStyle w:val="NoSpacing"/>
      </w:pPr>
      <w:r>
        <w:t>27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61" w:rsidRDefault="00336961" w:rsidP="00552EBA">
      <w:r>
        <w:separator/>
      </w:r>
    </w:p>
  </w:endnote>
  <w:endnote w:type="continuationSeparator" w:id="0">
    <w:p w:rsidR="00336961" w:rsidRDefault="0033696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36961">
      <w:rPr>
        <w:noProof/>
      </w:rPr>
      <w:t>26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61" w:rsidRDefault="00336961" w:rsidP="00552EBA">
      <w:r>
        <w:separator/>
      </w:r>
    </w:p>
  </w:footnote>
  <w:footnote w:type="continuationSeparator" w:id="0">
    <w:p w:rsidR="00336961" w:rsidRDefault="0033696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3696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2013-05-26T18:47:00Z</dcterms:created>
  <dcterms:modified xsi:type="dcterms:W3CDTF">2013-05-26T18:47:00Z</dcterms:modified>
</cp:coreProperties>
</file>