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A784" w14:textId="77777777" w:rsidR="00C04AAF" w:rsidRDefault="00C04AAF" w:rsidP="00C04AAF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Johanne IWARDBY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fl.1484)</w:t>
      </w:r>
    </w:p>
    <w:p w14:paraId="0D477435" w14:textId="77777777" w:rsidR="00C04AAF" w:rsidRDefault="00C04AAF" w:rsidP="00C04AAF">
      <w:pPr>
        <w:pStyle w:val="NoSpacing"/>
        <w:rPr>
          <w:rFonts w:eastAsia="Times New Roman" w:cs="Times New Roman"/>
          <w:szCs w:val="24"/>
        </w:rPr>
      </w:pPr>
    </w:p>
    <w:p w14:paraId="0941D579" w14:textId="77777777" w:rsidR="00C04AAF" w:rsidRDefault="00C04AAF" w:rsidP="00C04AAF">
      <w:pPr>
        <w:pStyle w:val="NoSpacing"/>
        <w:rPr>
          <w:rFonts w:eastAsia="Times New Roman" w:cs="Times New Roman"/>
          <w:szCs w:val="24"/>
        </w:rPr>
      </w:pPr>
    </w:p>
    <w:p w14:paraId="3DA7299F" w14:textId="77777777" w:rsidR="00C04AAF" w:rsidRDefault="00C04AAF" w:rsidP="00C04AAF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Sister of Elizabeth </w:t>
      </w:r>
      <w:proofErr w:type="spellStart"/>
      <w:r>
        <w:rPr>
          <w:rFonts w:eastAsia="Times New Roman" w:cs="Times New Roman"/>
          <w:szCs w:val="24"/>
        </w:rPr>
        <w:t>Teryngham</w:t>
      </w:r>
      <w:proofErr w:type="spellEnd"/>
      <w:r>
        <w:rPr>
          <w:rFonts w:eastAsia="Times New Roman" w:cs="Times New Roman"/>
          <w:szCs w:val="24"/>
        </w:rPr>
        <w:t>(q.v.).</w:t>
      </w:r>
    </w:p>
    <w:p w14:paraId="50F4881C" w14:textId="77777777" w:rsidR="00C04AAF" w:rsidRDefault="00C04AAF" w:rsidP="00C04AAF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(“The </w:t>
      </w:r>
      <w:proofErr w:type="spellStart"/>
      <w:r>
        <w:rPr>
          <w:rFonts w:eastAsia="Times New Roman" w:cs="Times New Roman"/>
          <w:szCs w:val="24"/>
        </w:rPr>
        <w:t>Logge</w:t>
      </w:r>
      <w:proofErr w:type="spellEnd"/>
      <w:r>
        <w:rPr>
          <w:rFonts w:eastAsia="Times New Roman" w:cs="Times New Roman"/>
          <w:szCs w:val="24"/>
        </w:rPr>
        <w:t xml:space="preserve"> Register of P.C.C. Wills 1479 to 1486” ed. Lesley Boatwright, Moira </w:t>
      </w:r>
    </w:p>
    <w:p w14:paraId="501681B9" w14:textId="77777777" w:rsidR="00C04AAF" w:rsidRDefault="00C04AAF" w:rsidP="00C04AAF">
      <w:pPr>
        <w:pStyle w:val="NoSpacing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Habberjam</w:t>
      </w:r>
      <w:proofErr w:type="spellEnd"/>
      <w:r>
        <w:rPr>
          <w:rFonts w:eastAsia="Times New Roman" w:cs="Times New Roman"/>
          <w:szCs w:val="24"/>
        </w:rPr>
        <w:t xml:space="preserve"> and Peter Hammond, pub. The Richard III Society 2008 vol. I pp.316-24</w:t>
      </w:r>
      <w:r>
        <w:rPr>
          <w:rFonts w:eastAsia="Times New Roman" w:cs="Times New Roman"/>
          <w:szCs w:val="24"/>
        </w:rPr>
        <w:softHyphen/>
        <w:t>)</w:t>
      </w:r>
    </w:p>
    <w:p w14:paraId="0A7B7119" w14:textId="77777777" w:rsidR="00C04AAF" w:rsidRDefault="00C04AAF" w:rsidP="00C04AAF">
      <w:pPr>
        <w:pStyle w:val="NoSpacing"/>
        <w:rPr>
          <w:rFonts w:eastAsia="Times New Roman" w:cs="Times New Roman"/>
          <w:szCs w:val="24"/>
        </w:rPr>
      </w:pPr>
    </w:p>
    <w:p w14:paraId="3CAE8C39" w14:textId="77777777" w:rsidR="00C04AAF" w:rsidRDefault="00C04AAF" w:rsidP="00C04AAF">
      <w:pPr>
        <w:pStyle w:val="NoSpacing"/>
        <w:rPr>
          <w:rFonts w:eastAsia="Times New Roman" w:cs="Times New Roman"/>
          <w:szCs w:val="24"/>
        </w:rPr>
      </w:pPr>
    </w:p>
    <w:p w14:paraId="0F462CC5" w14:textId="77777777" w:rsidR="00C04AAF" w:rsidRDefault="00C04AAF" w:rsidP="00C04AAF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12 Jul.</w:t>
      </w:r>
      <w:r>
        <w:rPr>
          <w:rFonts w:eastAsia="Times New Roman" w:cs="Times New Roman"/>
          <w:szCs w:val="24"/>
        </w:rPr>
        <w:tab/>
        <w:t>1484</w:t>
      </w:r>
      <w:r>
        <w:rPr>
          <w:rFonts w:eastAsia="Times New Roman" w:cs="Times New Roman"/>
          <w:szCs w:val="24"/>
        </w:rPr>
        <w:tab/>
        <w:t xml:space="preserve">John </w:t>
      </w:r>
      <w:proofErr w:type="spellStart"/>
      <w:r>
        <w:rPr>
          <w:rFonts w:eastAsia="Times New Roman" w:cs="Times New Roman"/>
          <w:szCs w:val="24"/>
        </w:rPr>
        <w:t>Teryngham</w:t>
      </w:r>
      <w:proofErr w:type="spellEnd"/>
      <w:r>
        <w:rPr>
          <w:rFonts w:eastAsia="Times New Roman" w:cs="Times New Roman"/>
          <w:szCs w:val="24"/>
        </w:rPr>
        <w:t>, senior(q.v.), bequeathed her a gold ring.  (ibid.)</w:t>
      </w:r>
    </w:p>
    <w:p w14:paraId="12302EAD" w14:textId="77777777" w:rsidR="00C04AAF" w:rsidRDefault="00C04AAF" w:rsidP="00C04AAF">
      <w:pPr>
        <w:pStyle w:val="NoSpacing"/>
        <w:rPr>
          <w:rFonts w:eastAsia="Times New Roman" w:cs="Times New Roman"/>
          <w:szCs w:val="24"/>
        </w:rPr>
      </w:pPr>
    </w:p>
    <w:p w14:paraId="5D7B63A9" w14:textId="77777777" w:rsidR="00C04AAF" w:rsidRDefault="00C04AAF" w:rsidP="00C04AAF">
      <w:pPr>
        <w:pStyle w:val="NoSpacing"/>
        <w:rPr>
          <w:rFonts w:eastAsia="Times New Roman" w:cs="Times New Roman"/>
          <w:szCs w:val="24"/>
        </w:rPr>
      </w:pPr>
    </w:p>
    <w:p w14:paraId="61AB28CD" w14:textId="77777777" w:rsidR="00C04AAF" w:rsidRDefault="00C04AAF" w:rsidP="00C04AAF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18 May 2023</w:t>
      </w:r>
    </w:p>
    <w:p w14:paraId="622A089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2B7F" w14:textId="77777777" w:rsidR="00C04AAF" w:rsidRDefault="00C04AAF" w:rsidP="009139A6">
      <w:r>
        <w:separator/>
      </w:r>
    </w:p>
  </w:endnote>
  <w:endnote w:type="continuationSeparator" w:id="0">
    <w:p w14:paraId="79793230" w14:textId="77777777" w:rsidR="00C04AAF" w:rsidRDefault="00C04AA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CD4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A79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998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F9D4" w14:textId="77777777" w:rsidR="00C04AAF" w:rsidRDefault="00C04AAF" w:rsidP="009139A6">
      <w:r>
        <w:separator/>
      </w:r>
    </w:p>
  </w:footnote>
  <w:footnote w:type="continuationSeparator" w:id="0">
    <w:p w14:paraId="0CEDC21B" w14:textId="77777777" w:rsidR="00C04AAF" w:rsidRDefault="00C04AA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916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2E4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597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AF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04AAF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49D4"/>
  <w15:chartTrackingRefBased/>
  <w15:docId w15:val="{E3C6BA09-2C45-48AB-8CD7-540BBAE1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2023-05-18T20:43:00Z</dcterms:created>
  <dcterms:modified xsi:type="dcterms:W3CDTF">2023-05-18T20:43:00Z</dcterms:modified>
</cp:coreProperties>
</file>