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B91" w:rsidRDefault="00DF5B91" w:rsidP="00DF5B91">
      <w:r>
        <w:rPr>
          <w:u w:val="single"/>
        </w:rPr>
        <w:t>John JUPP</w:t>
      </w:r>
      <w:r>
        <w:t xml:space="preserve">    (d.1451)</w:t>
      </w:r>
    </w:p>
    <w:p w:rsidR="00DF5B91" w:rsidRDefault="00DF5B91" w:rsidP="00DF5B91">
      <w:r>
        <w:t xml:space="preserve">of Hoo and </w:t>
      </w:r>
      <w:smartTag w:uri="urn:schemas-microsoft-com:office:smarttags" w:element="place">
        <w:smartTag w:uri="urn:schemas-microsoft-com:office:smarttags" w:element="City">
          <w:r>
            <w:t>St.Werbergh</w:t>
          </w:r>
        </w:smartTag>
        <w:r>
          <w:t xml:space="preserve">, </w:t>
        </w:r>
        <w:smartTag w:uri="urn:schemas-microsoft-com:office:smarttags" w:element="country-region">
          <w:r>
            <w:t>Kent</w:t>
          </w:r>
        </w:smartTag>
      </w:smartTag>
      <w:r>
        <w:t>.</w:t>
      </w:r>
    </w:p>
    <w:p w:rsidR="00DF5B91" w:rsidRDefault="00DF5B91" w:rsidP="00DF5B91"/>
    <w:p w:rsidR="00DF5B91" w:rsidRDefault="00DF5B91" w:rsidP="00DF5B91"/>
    <w:p w:rsidR="00DF5B91" w:rsidRDefault="00DF5B91" w:rsidP="00DF5B91">
      <w:pPr>
        <w:numPr>
          <w:ilvl w:val="0"/>
          <w:numId w:val="1"/>
        </w:numPr>
      </w:pPr>
      <w:r>
        <w:t>Died.</w:t>
      </w:r>
    </w:p>
    <w:p w:rsidR="00DF5B91" w:rsidRDefault="00DF5B91" w:rsidP="00DF5B91">
      <w:pPr>
        <w:ind w:left="1440"/>
      </w:pPr>
      <w:r w:rsidRPr="003A4346">
        <w:rPr>
          <w:sz w:val="22"/>
          <w:szCs w:val="22"/>
        </w:rPr>
        <w:t>(</w:t>
      </w:r>
      <w:hyperlink r:id="rId7" w:history="1">
        <w:r w:rsidRPr="0032157F">
          <w:rPr>
            <w:rStyle w:val="Hyperlink"/>
            <w:sz w:val="22"/>
            <w:szCs w:val="22"/>
          </w:rPr>
          <w:t>www.kentarchaeology.org.uk/Research/Pub/KRV/09/NB/0109.htm</w:t>
        </w:r>
      </w:hyperlink>
      <w:r>
        <w:rPr>
          <w:sz w:val="22"/>
          <w:szCs w:val="22"/>
        </w:rPr>
        <w:t>)</w:t>
      </w:r>
    </w:p>
    <w:p w:rsidR="00DF5B91" w:rsidRDefault="00DF5B91" w:rsidP="00DF5B91"/>
    <w:p w:rsidR="00DF5B91" w:rsidRDefault="00DF5B91" w:rsidP="00DF5B91"/>
    <w:p w:rsidR="00DF5B91" w:rsidRDefault="00DF5B91" w:rsidP="00DF5B91"/>
    <w:p w:rsidR="00DF5B91" w:rsidRDefault="00DF5B91" w:rsidP="00DF5B91">
      <w:r>
        <w:t>23 November 2010</w:t>
      </w:r>
    </w:p>
    <w:p w:rsidR="00BA4020" w:rsidRDefault="00DF5B91"/>
    <w:sectPr w:rsidR="00BA4020" w:rsidSect="00FD59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B91" w:rsidRDefault="00DF5B91" w:rsidP="00552EBA">
      <w:r>
        <w:separator/>
      </w:r>
    </w:p>
  </w:endnote>
  <w:endnote w:type="continuationSeparator" w:id="0">
    <w:p w:rsidR="00DF5B91" w:rsidRDefault="00DF5B91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DF5B91">
        <w:rPr>
          <w:noProof/>
        </w:rPr>
        <w:t>29 November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B91" w:rsidRDefault="00DF5B91" w:rsidP="00552EBA">
      <w:r>
        <w:separator/>
      </w:r>
    </w:p>
  </w:footnote>
  <w:footnote w:type="continuationSeparator" w:id="0">
    <w:p w:rsidR="00DF5B91" w:rsidRDefault="00DF5B91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04B77"/>
    <w:multiLevelType w:val="hybridMultilevel"/>
    <w:tmpl w:val="DCD43D68"/>
    <w:lvl w:ilvl="0" w:tplc="B34A8AA8">
      <w:start w:val="145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C33865"/>
    <w:rsid w:val="00D45842"/>
    <w:rsid w:val="00DF5B91"/>
    <w:rsid w:val="00FD5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B91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F5B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entarchaeology.org.uk/Research/Pub/KRV/09/NB/0109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2010-11-29T11:48:00Z</dcterms:created>
  <dcterms:modified xsi:type="dcterms:W3CDTF">2010-11-29T11:48:00Z</dcterms:modified>
</cp:coreProperties>
</file>