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A2FAB" w14:textId="77777777" w:rsidR="00492957" w:rsidRDefault="00492957" w:rsidP="00492957">
      <w:pPr>
        <w:pStyle w:val="NoSpacing"/>
      </w:pPr>
      <w:r>
        <w:rPr>
          <w:u w:val="single"/>
        </w:rPr>
        <w:t>John LAMBARD (alias MILLER)</w:t>
      </w:r>
      <w:r>
        <w:t xml:space="preserve">      (fl.1477)</w:t>
      </w:r>
    </w:p>
    <w:p w14:paraId="43A3B3C6" w14:textId="77777777" w:rsidR="00492957" w:rsidRDefault="00492957" w:rsidP="00492957">
      <w:pPr>
        <w:pStyle w:val="NoSpacing"/>
      </w:pPr>
      <w:r>
        <w:t>of Aylesbury. Miller.</w:t>
      </w:r>
    </w:p>
    <w:p w14:paraId="7A34881F" w14:textId="77777777" w:rsidR="00492957" w:rsidRDefault="00492957" w:rsidP="00492957">
      <w:pPr>
        <w:pStyle w:val="NoSpacing"/>
      </w:pPr>
    </w:p>
    <w:p w14:paraId="4C56FB42" w14:textId="77777777" w:rsidR="00492957" w:rsidRDefault="00492957" w:rsidP="00492957">
      <w:pPr>
        <w:pStyle w:val="NoSpacing"/>
      </w:pPr>
    </w:p>
    <w:p w14:paraId="3FF1DF54" w14:textId="77777777" w:rsidR="00492957" w:rsidRDefault="00492957" w:rsidP="00492957">
      <w:pPr>
        <w:pStyle w:val="NoSpacing"/>
      </w:pPr>
      <w:r>
        <w:t>11 Sep.1477</w:t>
      </w:r>
      <w:r>
        <w:tab/>
        <w:t xml:space="preserve">Agreement between him and Thomas </w:t>
      </w:r>
      <w:proofErr w:type="spellStart"/>
      <w:r>
        <w:t>Sethester</w:t>
      </w:r>
      <w:proofErr w:type="spellEnd"/>
      <w:r>
        <w:t xml:space="preserve"> of Aylesbury(q.v.) concerning</w:t>
      </w:r>
    </w:p>
    <w:p w14:paraId="3D1176E0" w14:textId="77777777" w:rsidR="00492957" w:rsidRDefault="00492957" w:rsidP="00492957">
      <w:pPr>
        <w:pStyle w:val="NoSpacing"/>
      </w:pPr>
      <w:r>
        <w:tab/>
      </w:r>
      <w:r>
        <w:tab/>
        <w:t xml:space="preserve">a </w:t>
      </w:r>
      <w:proofErr w:type="spellStart"/>
      <w:r>
        <w:t>messuage</w:t>
      </w:r>
      <w:proofErr w:type="spellEnd"/>
      <w:r>
        <w:t xml:space="preserve"> and three acres of arable land in Aylesbury, and the drains </w:t>
      </w:r>
    </w:p>
    <w:p w14:paraId="620A55A6" w14:textId="77777777" w:rsidR="00492957" w:rsidRDefault="00492957" w:rsidP="00492957">
      <w:pPr>
        <w:pStyle w:val="NoSpacing"/>
      </w:pPr>
      <w:r>
        <w:tab/>
      </w:r>
      <w:r>
        <w:tab/>
        <w:t>belonging thereto.</w:t>
      </w:r>
    </w:p>
    <w:p w14:paraId="4184BF2F" w14:textId="77777777" w:rsidR="00492957" w:rsidRDefault="00492957" w:rsidP="00492957">
      <w:pPr>
        <w:pStyle w:val="NoSpacing"/>
      </w:pPr>
      <w:r>
        <w:tab/>
      </w:r>
      <w:r>
        <w:tab/>
        <w:t>(P.R.O. ref. 705: 349/12946/495203)</w:t>
      </w:r>
    </w:p>
    <w:p w14:paraId="1CA74DE9" w14:textId="77777777" w:rsidR="00492957" w:rsidRDefault="00492957" w:rsidP="00492957">
      <w:pPr>
        <w:pStyle w:val="NoSpacing"/>
      </w:pPr>
    </w:p>
    <w:p w14:paraId="5964A355" w14:textId="77777777" w:rsidR="00492957" w:rsidRDefault="00492957" w:rsidP="00492957">
      <w:pPr>
        <w:pStyle w:val="NoSpacing"/>
      </w:pPr>
    </w:p>
    <w:p w14:paraId="04DADCDB" w14:textId="77777777" w:rsidR="00492957" w:rsidRDefault="00492957" w:rsidP="00492957">
      <w:pPr>
        <w:pStyle w:val="NoSpacing"/>
      </w:pPr>
      <w:r>
        <w:t>9 February 2020</w:t>
      </w:r>
    </w:p>
    <w:p w14:paraId="26F34570" w14:textId="77777777" w:rsidR="006B2F86" w:rsidRPr="00E71FC3" w:rsidRDefault="00492957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AE1BA" w14:textId="77777777" w:rsidR="00492957" w:rsidRDefault="00492957" w:rsidP="00E71FC3">
      <w:pPr>
        <w:spacing w:after="0" w:line="240" w:lineRule="auto"/>
      </w:pPr>
      <w:r>
        <w:separator/>
      </w:r>
    </w:p>
  </w:endnote>
  <w:endnote w:type="continuationSeparator" w:id="0">
    <w:p w14:paraId="6708E4EB" w14:textId="77777777" w:rsidR="00492957" w:rsidRDefault="0049295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597D1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BA7E9" w14:textId="77777777" w:rsidR="00492957" w:rsidRDefault="00492957" w:rsidP="00E71FC3">
      <w:pPr>
        <w:spacing w:after="0" w:line="240" w:lineRule="auto"/>
      </w:pPr>
      <w:r>
        <w:separator/>
      </w:r>
    </w:p>
  </w:footnote>
  <w:footnote w:type="continuationSeparator" w:id="0">
    <w:p w14:paraId="51D60FD1" w14:textId="77777777" w:rsidR="00492957" w:rsidRDefault="0049295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957"/>
    <w:rsid w:val="001A7C09"/>
    <w:rsid w:val="00492957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425FB"/>
  <w15:chartTrackingRefBased/>
  <w15:docId w15:val="{FB24E85F-5854-455A-9D15-05B019E7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2020-02-25T19:27:00Z</dcterms:created>
  <dcterms:modified xsi:type="dcterms:W3CDTF">2020-02-25T19:28:00Z</dcterms:modified>
</cp:coreProperties>
</file>