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E1" w:rsidRDefault="006D03E1" w:rsidP="006D03E1">
      <w:pPr>
        <w:pStyle w:val="NoSpacing"/>
        <w:ind w:left="1440" w:hanging="1395"/>
      </w:pPr>
      <w:r>
        <w:rPr>
          <w:u w:val="single"/>
        </w:rPr>
        <w:t>Maud LORDE</w:t>
      </w:r>
      <w:r>
        <w:t xml:space="preserve">      (fl.1415)</w:t>
      </w:r>
    </w:p>
    <w:p w:rsidR="006D03E1" w:rsidRDefault="006D03E1" w:rsidP="006D03E1">
      <w:pPr>
        <w:pStyle w:val="NoSpacing"/>
        <w:ind w:left="1440" w:hanging="1395"/>
      </w:pPr>
      <w:r w:rsidRPr="002E0E51">
        <w:t>of Hoddesdon, Hampshire.</w:t>
      </w:r>
    </w:p>
    <w:p w:rsidR="006D03E1" w:rsidRDefault="006D03E1" w:rsidP="006D03E1">
      <w:pPr>
        <w:pStyle w:val="NoSpacing"/>
        <w:ind w:left="1440" w:hanging="1395"/>
      </w:pPr>
    </w:p>
    <w:p w:rsidR="006D03E1" w:rsidRDefault="006D03E1" w:rsidP="006D03E1">
      <w:pPr>
        <w:pStyle w:val="NoSpacing"/>
        <w:ind w:left="1440" w:hanging="1395"/>
      </w:pPr>
    </w:p>
    <w:p w:rsidR="006D03E1" w:rsidRDefault="006D03E1" w:rsidP="006D03E1">
      <w:pPr>
        <w:pStyle w:val="NoSpacing"/>
        <w:ind w:left="1440" w:hanging="1395"/>
      </w:pPr>
      <w:r>
        <w:t>= John(q.v.).</w:t>
      </w:r>
    </w:p>
    <w:p w:rsidR="006D03E1" w:rsidRDefault="006D03E1" w:rsidP="006D03E1">
      <w:pPr>
        <w:pStyle w:val="NoSpacing"/>
        <w:ind w:left="1440" w:hanging="1395"/>
      </w:pPr>
      <w:r>
        <w:t>(</w:t>
      </w:r>
      <w:hyperlink r:id="rId7" w:history="1">
        <w:r w:rsidRPr="00986523">
          <w:rPr>
            <w:rStyle w:val="Hyperlink"/>
          </w:rPr>
          <w:t>www.medievalgenealogy.org.uk/fines/abstracts/CP_25_1_91_108.shtml</w:t>
        </w:r>
      </w:hyperlink>
      <w:r>
        <w:t>)</w:t>
      </w:r>
    </w:p>
    <w:p w:rsidR="006D03E1" w:rsidRDefault="006D03E1" w:rsidP="006D03E1">
      <w:pPr>
        <w:pStyle w:val="NoSpacing"/>
        <w:ind w:left="1440" w:hanging="1395"/>
      </w:pPr>
    </w:p>
    <w:p w:rsidR="006D03E1" w:rsidRDefault="006D03E1" w:rsidP="006D03E1">
      <w:pPr>
        <w:pStyle w:val="NoSpacing"/>
        <w:ind w:left="1440" w:hanging="1395"/>
      </w:pPr>
    </w:p>
    <w:p w:rsidR="006D03E1" w:rsidRDefault="006D03E1" w:rsidP="006D03E1">
      <w:pPr>
        <w:pStyle w:val="NoSpacing"/>
        <w:ind w:left="1440" w:hanging="1395"/>
      </w:pPr>
      <w:r>
        <w:t xml:space="preserve">  1 Jul.1415</w:t>
      </w:r>
      <w:r>
        <w:tab/>
        <w:t>Settlement of the action taken against them by William Porter(q.v.) and</w:t>
      </w:r>
    </w:p>
    <w:p w:rsidR="006D03E1" w:rsidRDefault="006D03E1" w:rsidP="006D03E1">
      <w:pPr>
        <w:pStyle w:val="NoSpacing"/>
        <w:ind w:left="1440" w:hanging="1395"/>
      </w:pPr>
      <w:r>
        <w:tab/>
        <w:t>William Rokesburgh(q.v.) over a messuage, 6 acres of land and 1d of rent in Stanstead Abbots.    (ibid.)</w:t>
      </w:r>
    </w:p>
    <w:p w:rsidR="006D03E1" w:rsidRDefault="006D03E1" w:rsidP="006D03E1">
      <w:pPr>
        <w:pStyle w:val="NoSpacing"/>
        <w:ind w:left="1440" w:hanging="1395"/>
      </w:pPr>
    </w:p>
    <w:p w:rsidR="006D03E1" w:rsidRDefault="006D03E1" w:rsidP="006D03E1">
      <w:pPr>
        <w:pStyle w:val="NoSpacing"/>
        <w:ind w:left="1440" w:hanging="1395"/>
      </w:pPr>
    </w:p>
    <w:p w:rsidR="006D03E1" w:rsidRDefault="006D03E1" w:rsidP="006D03E1">
      <w:pPr>
        <w:pStyle w:val="NoSpacing"/>
        <w:ind w:left="1440" w:hanging="1395"/>
      </w:pPr>
    </w:p>
    <w:p w:rsidR="00BA4020" w:rsidRDefault="006D03E1" w:rsidP="006D03E1">
      <w:r>
        <w:t>17 November 2011</w:t>
      </w:r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3E1" w:rsidRDefault="006D03E1" w:rsidP="00552EBA">
      <w:pPr>
        <w:spacing w:after="0" w:line="240" w:lineRule="auto"/>
      </w:pPr>
      <w:r>
        <w:separator/>
      </w:r>
    </w:p>
  </w:endnote>
  <w:endnote w:type="continuationSeparator" w:id="0">
    <w:p w:rsidR="006D03E1" w:rsidRDefault="006D03E1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6D03E1">
      <w:fldChar w:fldCharType="begin"/>
    </w:r>
    <w:r w:rsidR="006D03E1">
      <w:instrText xml:space="preserve"> DATE \@ "dd MMMM yyyy" </w:instrText>
    </w:r>
    <w:r w:rsidR="006D03E1">
      <w:fldChar w:fldCharType="separate"/>
    </w:r>
    <w:r w:rsidR="006D03E1">
      <w:rPr>
        <w:noProof/>
      </w:rPr>
      <w:t>07 February 2012</w:t>
    </w:r>
    <w:r w:rsidR="006D03E1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3E1" w:rsidRDefault="006D03E1" w:rsidP="00552EBA">
      <w:pPr>
        <w:spacing w:after="0" w:line="240" w:lineRule="auto"/>
      </w:pPr>
      <w:r>
        <w:separator/>
      </w:r>
    </w:p>
  </w:footnote>
  <w:footnote w:type="continuationSeparator" w:id="0">
    <w:p w:rsidR="006D03E1" w:rsidRDefault="006D03E1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6D03E1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3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91_108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2012-02-07T20:13:00Z</dcterms:created>
  <dcterms:modified xsi:type="dcterms:W3CDTF">2012-02-07T20:13:00Z</dcterms:modified>
</cp:coreProperties>
</file>