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7969" w14:textId="77777777" w:rsidR="009A5670" w:rsidRDefault="009A5670" w:rsidP="009A5670">
      <w:pPr>
        <w:pStyle w:val="NoSpacing"/>
      </w:pPr>
      <w:r>
        <w:rPr>
          <w:u w:val="single"/>
        </w:rPr>
        <w:t>John LYTE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14:paraId="1C2B7CAD" w14:textId="77777777" w:rsidR="009A5670" w:rsidRDefault="009A5670" w:rsidP="009A5670">
      <w:pPr>
        <w:pStyle w:val="NoSpacing"/>
      </w:pPr>
    </w:p>
    <w:p w14:paraId="4B5AAFEB" w14:textId="77777777" w:rsidR="009A5670" w:rsidRDefault="009A5670" w:rsidP="009A5670">
      <w:pPr>
        <w:pStyle w:val="NoSpacing"/>
      </w:pPr>
    </w:p>
    <w:p w14:paraId="711BB79D" w14:textId="77777777" w:rsidR="009A5670" w:rsidRDefault="009A5670" w:rsidP="009A5670">
      <w:pPr>
        <w:pStyle w:val="NoSpacing"/>
      </w:pPr>
      <w:r>
        <w:t xml:space="preserve">  4 May1428</w:t>
      </w:r>
      <w:r>
        <w:tab/>
        <w:t>He was a juror on the inquisition post mortem held in Bruton, Somerset,</w:t>
      </w:r>
    </w:p>
    <w:p w14:paraId="4F5FFBCB" w14:textId="77777777" w:rsidR="009A5670" w:rsidRDefault="009A5670" w:rsidP="009A5670">
      <w:pPr>
        <w:pStyle w:val="NoSpacing"/>
      </w:pPr>
      <w:r>
        <w:tab/>
      </w:r>
      <w:r>
        <w:tab/>
        <w:t>into lands of Sir John de Berkeley(q.v.).</w:t>
      </w:r>
    </w:p>
    <w:p w14:paraId="304B7B08" w14:textId="77777777" w:rsidR="009A5670" w:rsidRDefault="009A5670" w:rsidP="009A5670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23-107)</w:t>
      </w:r>
    </w:p>
    <w:p w14:paraId="5ABBA50A" w14:textId="77777777" w:rsidR="009A5670" w:rsidRDefault="009A5670" w:rsidP="009A5670">
      <w:pPr>
        <w:pStyle w:val="NoSpacing"/>
      </w:pPr>
    </w:p>
    <w:p w14:paraId="6BB7673E" w14:textId="77777777" w:rsidR="009A5670" w:rsidRDefault="009A5670" w:rsidP="009A5670">
      <w:pPr>
        <w:pStyle w:val="NoSpacing"/>
      </w:pPr>
    </w:p>
    <w:p w14:paraId="7600A3F7" w14:textId="77777777" w:rsidR="009A5670" w:rsidRDefault="009A5670" w:rsidP="009A5670">
      <w:pPr>
        <w:pStyle w:val="NoSpacing"/>
      </w:pPr>
      <w:r>
        <w:t>8 February 2019</w:t>
      </w:r>
    </w:p>
    <w:p w14:paraId="60B9A90D" w14:textId="5A65BFF8" w:rsidR="006B2F86" w:rsidRPr="009A5670" w:rsidRDefault="009A5670" w:rsidP="00E71FC3">
      <w:pPr>
        <w:pStyle w:val="NoSpacing"/>
      </w:pPr>
      <w:bookmarkStart w:id="0" w:name="_GoBack"/>
      <w:bookmarkEnd w:id="0"/>
    </w:p>
    <w:sectPr w:rsidR="006B2F86" w:rsidRPr="009A56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97D8" w14:textId="77777777" w:rsidR="009A5670" w:rsidRDefault="009A5670" w:rsidP="00E71FC3">
      <w:pPr>
        <w:spacing w:after="0" w:line="240" w:lineRule="auto"/>
      </w:pPr>
      <w:r>
        <w:separator/>
      </w:r>
    </w:p>
  </w:endnote>
  <w:endnote w:type="continuationSeparator" w:id="0">
    <w:p w14:paraId="4BD5D9DD" w14:textId="77777777" w:rsidR="009A5670" w:rsidRDefault="009A56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DF5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2AEB" w14:textId="77777777" w:rsidR="009A5670" w:rsidRDefault="009A5670" w:rsidP="00E71FC3">
      <w:pPr>
        <w:spacing w:after="0" w:line="240" w:lineRule="auto"/>
      </w:pPr>
      <w:r>
        <w:separator/>
      </w:r>
    </w:p>
  </w:footnote>
  <w:footnote w:type="continuationSeparator" w:id="0">
    <w:p w14:paraId="41A89E50" w14:textId="77777777" w:rsidR="009A5670" w:rsidRDefault="009A56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0"/>
    <w:rsid w:val="001A7C09"/>
    <w:rsid w:val="00577BD5"/>
    <w:rsid w:val="00656CBA"/>
    <w:rsid w:val="006A1F77"/>
    <w:rsid w:val="00733BE7"/>
    <w:rsid w:val="009A567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1041"/>
  <w15:chartTrackingRefBased/>
  <w15:docId w15:val="{E497AC25-E6E6-45F6-A50C-3BFE52E2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2019-02-08T21:37:00Z</dcterms:created>
  <dcterms:modified xsi:type="dcterms:W3CDTF">2019-02-08T21:37:00Z</dcterms:modified>
</cp:coreProperties>
</file>