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8A0F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MARCHE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fl.1414)</w:t>
      </w:r>
    </w:p>
    <w:p w14:paraId="48674EC5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Bristol. A Master of the Dyers’ Gild.</w:t>
      </w:r>
    </w:p>
    <w:p w14:paraId="3E45B5EE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1478D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2A8C5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1414</w:t>
      </w:r>
      <w:r>
        <w:rPr>
          <w:rFonts w:ascii="Times New Roman" w:hAnsi="Times New Roman" w:cs="Times New Roman"/>
          <w:sz w:val="24"/>
          <w:szCs w:val="24"/>
        </w:rPr>
        <w:tab/>
        <w:t xml:space="preserve">He may have been involved in the rebellion. He sheltered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lollard</w:t>
      </w:r>
      <w:proofErr w:type="spellEnd"/>
    </w:p>
    <w:p w14:paraId="7F11380C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Ludlow Dyer.</w:t>
      </w:r>
    </w:p>
    <w:p w14:paraId="52A02430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64991AC7" w14:textId="77777777" w:rsidR="0093393F" w:rsidRDefault="0093393F" w:rsidP="0093393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</w:t>
      </w:r>
    </w:p>
    <w:p w14:paraId="60A54039" w14:textId="77777777" w:rsidR="0093393F" w:rsidRDefault="0093393F" w:rsidP="0093393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of History of the University of York, September 1475 </w:t>
      </w:r>
    </w:p>
    <w:p w14:paraId="3E9DB52E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p.249)</w:t>
      </w:r>
    </w:p>
    <w:p w14:paraId="433C83D2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9EE87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605F59" w14:textId="77777777" w:rsidR="0093393F" w:rsidRDefault="0093393F" w:rsidP="00933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January 2022</w:t>
      </w:r>
    </w:p>
    <w:p w14:paraId="5EDD7C4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4D6C" w14:textId="77777777" w:rsidR="0093393F" w:rsidRDefault="0093393F" w:rsidP="009139A6">
      <w:r>
        <w:separator/>
      </w:r>
    </w:p>
  </w:endnote>
  <w:endnote w:type="continuationSeparator" w:id="0">
    <w:p w14:paraId="244A3808" w14:textId="77777777" w:rsidR="0093393F" w:rsidRDefault="0093393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BBA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DD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AD2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3C42" w14:textId="77777777" w:rsidR="0093393F" w:rsidRDefault="0093393F" w:rsidP="009139A6">
      <w:r>
        <w:separator/>
      </w:r>
    </w:p>
  </w:footnote>
  <w:footnote w:type="continuationSeparator" w:id="0">
    <w:p w14:paraId="5FD2528F" w14:textId="77777777" w:rsidR="0093393F" w:rsidRDefault="0093393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81A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2E8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179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3F"/>
    <w:rsid w:val="000666E0"/>
    <w:rsid w:val="002510B7"/>
    <w:rsid w:val="005C130B"/>
    <w:rsid w:val="00826F5C"/>
    <w:rsid w:val="009139A6"/>
    <w:rsid w:val="0093393F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D302"/>
  <w15:chartTrackingRefBased/>
  <w15:docId w15:val="{258DF789-7416-409F-84B8-A8A932D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2022-02-08T17:07:00Z</dcterms:created>
  <dcterms:modified xsi:type="dcterms:W3CDTF">2022-02-08T17:07:00Z</dcterms:modified>
</cp:coreProperties>
</file>