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61" w:rsidRDefault="00725961" w:rsidP="00725961">
      <w:pPr>
        <w:pStyle w:val="NoSpacing"/>
      </w:pPr>
      <w:r>
        <w:rPr>
          <w:u w:val="single"/>
        </w:rPr>
        <w:t>Robert MERYMAN</w:t>
      </w:r>
      <w:r>
        <w:t xml:space="preserve">     (fl.1473)</w:t>
      </w:r>
    </w:p>
    <w:p w:rsidR="00725961" w:rsidRDefault="00725961" w:rsidP="00725961">
      <w:pPr>
        <w:pStyle w:val="NoSpacing"/>
      </w:pPr>
      <w:r>
        <w:t>“Mancus infra poratum de et apud Hempton”.</w:t>
      </w:r>
    </w:p>
    <w:p w:rsidR="00725961" w:rsidRDefault="00725961" w:rsidP="00725961">
      <w:pPr>
        <w:pStyle w:val="NoSpacing"/>
      </w:pPr>
    </w:p>
    <w:p w:rsidR="00725961" w:rsidRDefault="00725961" w:rsidP="00725961">
      <w:pPr>
        <w:pStyle w:val="NoSpacing"/>
      </w:pPr>
    </w:p>
    <w:p w:rsidR="00725961" w:rsidRDefault="00725961" w:rsidP="00725961">
      <w:pPr>
        <w:pStyle w:val="NoSpacing"/>
      </w:pPr>
      <w:r>
        <w:tab/>
        <w:t>1473</w:t>
      </w:r>
      <w:r>
        <w:tab/>
        <w:t>He made his Will.</w:t>
      </w:r>
    </w:p>
    <w:p w:rsidR="00725961" w:rsidRDefault="00725961" w:rsidP="00725961">
      <w:pPr>
        <w:pStyle w:val="NoSpacing"/>
      </w:pPr>
      <w:r>
        <w:tab/>
      </w:r>
      <w:r>
        <w:tab/>
        <w:t>(</w:t>
      </w:r>
      <w:hyperlink r:id="rId6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Gelour, 50)</w:t>
      </w:r>
    </w:p>
    <w:p w:rsidR="00725961" w:rsidRDefault="00725961" w:rsidP="00725961">
      <w:pPr>
        <w:pStyle w:val="NoSpacing"/>
      </w:pPr>
    </w:p>
    <w:p w:rsidR="00725961" w:rsidRDefault="00725961" w:rsidP="00725961">
      <w:pPr>
        <w:pStyle w:val="NoSpacing"/>
      </w:pPr>
    </w:p>
    <w:p w:rsidR="00725961" w:rsidRDefault="00725961" w:rsidP="00725961">
      <w:pPr>
        <w:pStyle w:val="NoSpacing"/>
      </w:pPr>
    </w:p>
    <w:p w:rsidR="00725961" w:rsidRDefault="00725961" w:rsidP="00725961">
      <w:pPr>
        <w:pStyle w:val="NoSpacing"/>
      </w:pPr>
      <w:r>
        <w:t>12 October 2011</w:t>
      </w:r>
    </w:p>
    <w:p w:rsidR="00BA4020" w:rsidRDefault="00725961"/>
    <w:sectPr w:rsidR="00BA4020" w:rsidSect="003E2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61" w:rsidRDefault="00725961" w:rsidP="00552EBA">
      <w:pPr>
        <w:spacing w:after="0" w:line="240" w:lineRule="auto"/>
      </w:pPr>
      <w:r>
        <w:separator/>
      </w:r>
    </w:p>
  </w:endnote>
  <w:endnote w:type="continuationSeparator" w:id="0">
    <w:p w:rsidR="00725961" w:rsidRDefault="0072596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25961">
        <w:rPr>
          <w:noProof/>
        </w:rPr>
        <w:t>21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61" w:rsidRDefault="00725961" w:rsidP="00552EBA">
      <w:pPr>
        <w:spacing w:after="0" w:line="240" w:lineRule="auto"/>
      </w:pPr>
      <w:r>
        <w:separator/>
      </w:r>
    </w:p>
  </w:footnote>
  <w:footnote w:type="continuationSeparator" w:id="0">
    <w:p w:rsidR="00725961" w:rsidRDefault="0072596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E2020"/>
    <w:rsid w:val="00552EBA"/>
    <w:rsid w:val="0072596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2011-11-21T19:47:00Z</dcterms:created>
  <dcterms:modified xsi:type="dcterms:W3CDTF">2011-11-21T19:48:00Z</dcterms:modified>
</cp:coreProperties>
</file>