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CB" w:rsidRDefault="00CD40CB" w:rsidP="00CD40CB">
      <w:pPr>
        <w:pStyle w:val="NoSpacing"/>
      </w:pPr>
      <w:r>
        <w:rPr>
          <w:u w:val="single"/>
        </w:rPr>
        <w:t>William NEELL</w:t>
      </w:r>
      <w:r>
        <w:t xml:space="preserve">     (fl.1431)</w:t>
      </w:r>
    </w:p>
    <w:p w:rsidR="00CD40CB" w:rsidRDefault="00CD40CB" w:rsidP="00CD40CB">
      <w:pPr>
        <w:pStyle w:val="NoSpacing"/>
      </w:pPr>
    </w:p>
    <w:p w:rsidR="00CD40CB" w:rsidRDefault="00CD40CB" w:rsidP="00CD40CB">
      <w:pPr>
        <w:pStyle w:val="NoSpacing"/>
      </w:pPr>
    </w:p>
    <w:p w:rsidR="00CD40CB" w:rsidRDefault="00CD40CB" w:rsidP="00CD40CB">
      <w:pPr>
        <w:pStyle w:val="NoSpacing"/>
      </w:pPr>
      <w:r>
        <w:t xml:space="preserve">  6 Oct.1431</w:t>
      </w:r>
      <w:r>
        <w:tab/>
        <w:t>Settlement of the action taken by him and others against John Tussell(q.v.)</w:t>
      </w:r>
    </w:p>
    <w:p w:rsidR="00CD40CB" w:rsidRDefault="00CD40CB" w:rsidP="00CD40CB">
      <w:pPr>
        <w:pStyle w:val="NoSpacing"/>
      </w:pPr>
      <w:r>
        <w:tab/>
      </w:r>
      <w:r>
        <w:tab/>
        <w:t>and his wife, Beatrice(q.v.), deforciants of the manor of Peatling Magna,</w:t>
      </w:r>
    </w:p>
    <w:p w:rsidR="00CD40CB" w:rsidRDefault="00CD40CB" w:rsidP="00CD40CB">
      <w:pPr>
        <w:pStyle w:val="NoSpacing"/>
      </w:pPr>
      <w:r>
        <w:tab/>
      </w:r>
      <w:r>
        <w:tab/>
        <w:t>Leicestershire.</w:t>
      </w:r>
    </w:p>
    <w:p w:rsidR="00CD40CB" w:rsidRDefault="00CD40CB" w:rsidP="00CD40CB">
      <w:pPr>
        <w:pStyle w:val="NoSpacing"/>
      </w:pPr>
      <w:r>
        <w:tab/>
      </w:r>
      <w:r>
        <w:tab/>
        <w:t>(</w:t>
      </w:r>
      <w:hyperlink r:id="rId7" w:history="1">
        <w:r w:rsidRPr="00D86983">
          <w:rPr>
            <w:rStyle w:val="Hyperlink"/>
          </w:rPr>
          <w:t>www.medievalgenealogy.org.uk/fines/abstracts/CP_25_1_126_74.shtml</w:t>
        </w:r>
      </w:hyperlink>
      <w:r>
        <w:t>)</w:t>
      </w:r>
    </w:p>
    <w:p w:rsidR="00CD40CB" w:rsidRDefault="00CD40CB" w:rsidP="00CD40CB">
      <w:pPr>
        <w:pStyle w:val="NoSpacing"/>
      </w:pPr>
    </w:p>
    <w:p w:rsidR="00CD40CB" w:rsidRDefault="00CD40CB" w:rsidP="00CD40CB">
      <w:pPr>
        <w:pStyle w:val="NoSpacing"/>
      </w:pPr>
    </w:p>
    <w:p w:rsidR="00CD40CB" w:rsidRDefault="00CD40CB" w:rsidP="00CD40CB">
      <w:pPr>
        <w:pStyle w:val="NoSpacing"/>
        <w:rPr>
          <w:u w:val="single"/>
        </w:rPr>
      </w:pPr>
      <w:r>
        <w:t>6 June 2012</w:t>
      </w:r>
    </w:p>
    <w:p w:rsidR="00BA4020" w:rsidRPr="00186E49" w:rsidRDefault="00CD40CB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0CB" w:rsidRDefault="00CD40CB" w:rsidP="00552EBA">
      <w:r>
        <w:separator/>
      </w:r>
    </w:p>
  </w:endnote>
  <w:endnote w:type="continuationSeparator" w:id="0">
    <w:p w:rsidR="00CD40CB" w:rsidRDefault="00CD40C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D40CB">
      <w:rPr>
        <w:noProof/>
      </w:rPr>
      <w:t>01 July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0CB" w:rsidRDefault="00CD40CB" w:rsidP="00552EBA">
      <w:r>
        <w:separator/>
      </w:r>
    </w:p>
  </w:footnote>
  <w:footnote w:type="continuationSeparator" w:id="0">
    <w:p w:rsidR="00CD40CB" w:rsidRDefault="00CD40C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CD40CB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26_74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2012-07-01T20:44:00Z</dcterms:created>
  <dcterms:modified xsi:type="dcterms:W3CDTF">2012-07-01T20:45:00Z</dcterms:modified>
</cp:coreProperties>
</file>