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BE68" w14:textId="77777777" w:rsidR="006B2F86" w:rsidRDefault="001531A1" w:rsidP="00E71FC3">
      <w:pPr>
        <w:pStyle w:val="NoSpacing"/>
      </w:pPr>
      <w:r>
        <w:rPr>
          <w:u w:val="single"/>
        </w:rPr>
        <w:t>Thomas NELOND</w:t>
      </w:r>
      <w:r>
        <w:t xml:space="preserve">    </w:t>
      </w:r>
      <w:proofErr w:type="gramStart"/>
      <w:r>
        <w:t xml:space="preserve">   (</w:t>
      </w:r>
      <w:proofErr w:type="gramEnd"/>
      <w:r>
        <w:t>fl.1414-29)</w:t>
      </w:r>
    </w:p>
    <w:p w14:paraId="722C94CA" w14:textId="77777777" w:rsidR="001531A1" w:rsidRDefault="001531A1" w:rsidP="001531A1">
      <w:pPr>
        <w:pStyle w:val="NoSpacing"/>
      </w:pPr>
      <w:r>
        <w:t xml:space="preserve">Prior of </w:t>
      </w:r>
      <w:proofErr w:type="spellStart"/>
      <w:proofErr w:type="gramStart"/>
      <w:r>
        <w:t>St.Pancras</w:t>
      </w:r>
      <w:proofErr w:type="spellEnd"/>
      <w:proofErr w:type="gramEnd"/>
      <w:r>
        <w:t>, Lewes, Sussex.</w:t>
      </w:r>
    </w:p>
    <w:p w14:paraId="3354F0B6" w14:textId="77777777" w:rsidR="001531A1" w:rsidRDefault="001531A1" w:rsidP="001531A1">
      <w:pPr>
        <w:pStyle w:val="NoSpacing"/>
      </w:pPr>
    </w:p>
    <w:p w14:paraId="5CA33C2C" w14:textId="77777777" w:rsidR="001531A1" w:rsidRDefault="001531A1" w:rsidP="001531A1">
      <w:pPr>
        <w:pStyle w:val="NoSpacing"/>
      </w:pPr>
    </w:p>
    <w:p w14:paraId="7D485DD0" w14:textId="77777777" w:rsidR="001531A1" w:rsidRDefault="001531A1" w:rsidP="001531A1">
      <w:pPr>
        <w:pStyle w:val="NoSpacing"/>
      </w:pPr>
      <w:r>
        <w:t xml:space="preserve">      1414-29</w:t>
      </w:r>
      <w:r>
        <w:tab/>
        <w:t>He was Prior.</w:t>
      </w:r>
    </w:p>
    <w:p w14:paraId="6990FC25" w14:textId="77777777" w:rsidR="00FB1136" w:rsidRDefault="001531A1" w:rsidP="00FB1136">
      <w:pPr>
        <w:pStyle w:val="NoSpacing"/>
      </w:pPr>
      <w:r>
        <w:tab/>
      </w:r>
      <w:r>
        <w:tab/>
        <w:t>(“Victoria County History of Sussex” vol.2 p.70)</w:t>
      </w:r>
    </w:p>
    <w:p w14:paraId="2C004C35" w14:textId="125F356B" w:rsidR="00FB1136" w:rsidRDefault="00FB1136" w:rsidP="00FB1136">
      <w:pPr>
        <w:pStyle w:val="NoSpacing"/>
        <w:rPr>
          <w:lang w:val="en-US"/>
        </w:rPr>
      </w:pPr>
      <w:r>
        <w:rPr>
          <w:lang w:val="en-US"/>
        </w:rPr>
        <w:t>12 Oct.1422</w:t>
      </w:r>
      <w:r>
        <w:rPr>
          <w:lang w:val="en-US"/>
        </w:rPr>
        <w:tab/>
        <w:t xml:space="preserve">He was on a commission de </w:t>
      </w:r>
      <w:proofErr w:type="spellStart"/>
      <w:r>
        <w:rPr>
          <w:lang w:val="en-US"/>
        </w:rPr>
        <w:t>walliis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fossatis</w:t>
      </w:r>
      <w:proofErr w:type="spellEnd"/>
      <w:r>
        <w:rPr>
          <w:lang w:val="en-US"/>
        </w:rPr>
        <w:t xml:space="preserve"> between Flitching and</w:t>
      </w:r>
    </w:p>
    <w:p w14:paraId="5FE33F4D" w14:textId="227861ED" w:rsidR="00FB1136" w:rsidRDefault="00FB1136" w:rsidP="00FB1136">
      <w:pPr>
        <w:pStyle w:val="NoSpacing"/>
        <w:spacing w:line="480" w:lineRule="auto"/>
      </w:pPr>
      <w:r>
        <w:rPr>
          <w:lang w:val="en-US"/>
        </w:rPr>
        <w:tab/>
      </w:r>
      <w:r>
        <w:rPr>
          <w:lang w:val="en-US"/>
        </w:rPr>
        <w:tab/>
        <w:t>Seaford, Sussex.    (C.P.R. 1422-29 p.36)</w:t>
      </w:r>
    </w:p>
    <w:p w14:paraId="38117DEE" w14:textId="77777777" w:rsidR="001531A1" w:rsidRDefault="001531A1" w:rsidP="001531A1">
      <w:pPr>
        <w:pStyle w:val="NoSpacing"/>
        <w:spacing w:line="480" w:lineRule="auto"/>
      </w:pPr>
    </w:p>
    <w:p w14:paraId="1218EF2D" w14:textId="7A261312" w:rsidR="001531A1" w:rsidRDefault="001531A1" w:rsidP="001531A1">
      <w:pPr>
        <w:pStyle w:val="NoSpacing"/>
        <w:spacing w:line="480" w:lineRule="auto"/>
      </w:pPr>
      <w:r>
        <w:t>14 January 2017</w:t>
      </w:r>
    </w:p>
    <w:p w14:paraId="21B68E81" w14:textId="77777777" w:rsidR="00FB1136" w:rsidRPr="001C2FFA" w:rsidRDefault="00FB1136" w:rsidP="001531A1">
      <w:pPr>
        <w:pStyle w:val="NoSpacing"/>
        <w:spacing w:line="480" w:lineRule="auto"/>
      </w:pPr>
    </w:p>
    <w:p w14:paraId="619C5169" w14:textId="77777777" w:rsidR="001531A1" w:rsidRPr="001531A1" w:rsidRDefault="001531A1" w:rsidP="00E71FC3">
      <w:pPr>
        <w:pStyle w:val="NoSpacing"/>
      </w:pPr>
    </w:p>
    <w:sectPr w:rsidR="001531A1" w:rsidRPr="001531A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88A0" w14:textId="77777777" w:rsidR="001531A1" w:rsidRDefault="001531A1" w:rsidP="00E71FC3">
      <w:pPr>
        <w:spacing w:after="0" w:line="240" w:lineRule="auto"/>
      </w:pPr>
      <w:r>
        <w:separator/>
      </w:r>
    </w:p>
  </w:endnote>
  <w:endnote w:type="continuationSeparator" w:id="0">
    <w:p w14:paraId="0BC86ACD" w14:textId="77777777" w:rsidR="001531A1" w:rsidRDefault="001531A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6793" w14:textId="77777777"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0E99" w14:textId="77777777" w:rsidR="001531A1" w:rsidRDefault="001531A1" w:rsidP="00E71FC3">
      <w:pPr>
        <w:spacing w:after="0" w:line="240" w:lineRule="auto"/>
      </w:pPr>
      <w:r>
        <w:separator/>
      </w:r>
    </w:p>
  </w:footnote>
  <w:footnote w:type="continuationSeparator" w:id="0">
    <w:p w14:paraId="1BFD0DCA" w14:textId="77777777" w:rsidR="001531A1" w:rsidRDefault="001531A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A1"/>
    <w:rsid w:val="001531A1"/>
    <w:rsid w:val="001A7C09"/>
    <w:rsid w:val="00733BE7"/>
    <w:rsid w:val="00AB52E8"/>
    <w:rsid w:val="00B16D3F"/>
    <w:rsid w:val="00E71FC3"/>
    <w:rsid w:val="00EF4813"/>
    <w:rsid w:val="00FB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1071"/>
  <w15:chartTrackingRefBased/>
  <w15:docId w15:val="{3A1EBDC6-4D97-4726-85F2-B7A55B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2017-01-14T21:49:00Z</dcterms:created>
  <dcterms:modified xsi:type="dcterms:W3CDTF">2021-08-27T09:03:00Z</dcterms:modified>
</cp:coreProperties>
</file>