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2C" w:rsidRPr="0002302C" w:rsidRDefault="0002302C" w:rsidP="0002302C">
      <w:pPr>
        <w:pStyle w:val="NoSpacing"/>
        <w:rPr>
          <w:rStyle w:val="Hyperlink"/>
          <w:u w:val="none"/>
        </w:rPr>
      </w:pPr>
      <w:bookmarkStart w:id="0" w:name="_GoBack"/>
      <w:r w:rsidRPr="0002302C">
        <w:rPr>
          <w:rStyle w:val="Hyperlink"/>
        </w:rPr>
        <w:t>William OTLEE</w:t>
      </w:r>
      <w:r w:rsidRPr="0002302C">
        <w:rPr>
          <w:rStyle w:val="Hyperlink"/>
          <w:u w:val="none"/>
        </w:rPr>
        <w:t xml:space="preserve">     </w:t>
      </w:r>
      <w:proofErr w:type="gramStart"/>
      <w:r w:rsidRPr="0002302C">
        <w:rPr>
          <w:rStyle w:val="Hyperlink"/>
          <w:u w:val="none"/>
        </w:rPr>
        <w:t xml:space="preserve">   </w:t>
      </w:r>
      <w:bookmarkEnd w:id="0"/>
      <w:r w:rsidRPr="0002302C">
        <w:rPr>
          <w:rStyle w:val="Hyperlink"/>
          <w:u w:val="none"/>
        </w:rPr>
        <w:t>(</w:t>
      </w:r>
      <w:proofErr w:type="gramEnd"/>
      <w:r w:rsidRPr="0002302C">
        <w:rPr>
          <w:rStyle w:val="Hyperlink"/>
          <w:u w:val="none"/>
        </w:rPr>
        <w:t>fl.1468)</w:t>
      </w: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  <w:r w:rsidRPr="0002302C">
        <w:rPr>
          <w:rStyle w:val="Hyperlink"/>
          <w:u w:val="none"/>
        </w:rPr>
        <w:t xml:space="preserve">of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>, Suffolk.</w:t>
      </w: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</w:p>
    <w:p w:rsidR="0002302C" w:rsidRPr="0002302C" w:rsidRDefault="0002302C" w:rsidP="0002302C">
      <w:pPr>
        <w:pStyle w:val="NoSpacing"/>
        <w:ind w:left="1440" w:hanging="1440"/>
        <w:rPr>
          <w:rStyle w:val="Hyperlink"/>
          <w:u w:val="none"/>
        </w:rPr>
      </w:pPr>
      <w:r w:rsidRPr="0002302C">
        <w:rPr>
          <w:rStyle w:val="Hyperlink"/>
          <w:u w:val="none"/>
        </w:rPr>
        <w:t>20 Aug.1468</w:t>
      </w:r>
      <w:r w:rsidRPr="0002302C">
        <w:rPr>
          <w:rStyle w:val="Hyperlink"/>
          <w:u w:val="none"/>
        </w:rPr>
        <w:tab/>
        <w:t xml:space="preserve">He, Roger Page of </w:t>
      </w:r>
      <w:proofErr w:type="spellStart"/>
      <w:r w:rsidRPr="0002302C">
        <w:rPr>
          <w:rStyle w:val="Hyperlink"/>
          <w:u w:val="none"/>
        </w:rPr>
        <w:t>Risby</w:t>
      </w:r>
      <w:proofErr w:type="spellEnd"/>
      <w:r w:rsidRPr="0002302C">
        <w:rPr>
          <w:rStyle w:val="Hyperlink"/>
          <w:u w:val="none"/>
        </w:rPr>
        <w:t xml:space="preserve">(q.v.), Ralph </w:t>
      </w:r>
      <w:proofErr w:type="spellStart"/>
      <w:r w:rsidRPr="0002302C">
        <w:rPr>
          <w:rStyle w:val="Hyperlink"/>
          <w:u w:val="none"/>
        </w:rPr>
        <w:t>Otlee</w:t>
      </w:r>
      <w:proofErr w:type="spellEnd"/>
      <w:r w:rsidRPr="0002302C">
        <w:rPr>
          <w:rStyle w:val="Hyperlink"/>
          <w:u w:val="none"/>
        </w:rPr>
        <w:t xml:space="preserve"> of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 xml:space="preserve">(q.v.) and Walter Noble of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 xml:space="preserve">(q.v.) granted an acre of land in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 xml:space="preserve"> to Ralph </w:t>
      </w:r>
      <w:proofErr w:type="spellStart"/>
      <w:r w:rsidRPr="0002302C">
        <w:rPr>
          <w:rStyle w:val="Hyperlink"/>
          <w:u w:val="none"/>
        </w:rPr>
        <w:t>Holdernesse</w:t>
      </w:r>
      <w:proofErr w:type="spellEnd"/>
      <w:r w:rsidRPr="0002302C">
        <w:rPr>
          <w:rStyle w:val="Hyperlink"/>
          <w:u w:val="none"/>
        </w:rPr>
        <w:t xml:space="preserve">, clerk(q.v.), Henry Noble of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 xml:space="preserve">(q.v.), Thomas </w:t>
      </w:r>
      <w:proofErr w:type="spellStart"/>
      <w:r w:rsidRPr="0002302C">
        <w:rPr>
          <w:rStyle w:val="Hyperlink"/>
          <w:u w:val="none"/>
        </w:rPr>
        <w:t>Knyght</w:t>
      </w:r>
      <w:proofErr w:type="spellEnd"/>
      <w:r w:rsidRPr="0002302C">
        <w:rPr>
          <w:rStyle w:val="Hyperlink"/>
          <w:u w:val="none"/>
        </w:rPr>
        <w:t xml:space="preserve"> of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 xml:space="preserve">(q.v.) and John Hill of Little </w:t>
      </w:r>
      <w:proofErr w:type="spellStart"/>
      <w:r w:rsidRPr="0002302C">
        <w:rPr>
          <w:rStyle w:val="Hyperlink"/>
          <w:u w:val="none"/>
        </w:rPr>
        <w:t>Saxham</w:t>
      </w:r>
      <w:proofErr w:type="spellEnd"/>
      <w:r w:rsidRPr="0002302C">
        <w:rPr>
          <w:rStyle w:val="Hyperlink"/>
          <w:u w:val="none"/>
        </w:rPr>
        <w:t>(q.v.).</w:t>
      </w: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  <w:r w:rsidRPr="0002302C">
        <w:rPr>
          <w:rStyle w:val="Hyperlink"/>
          <w:u w:val="none"/>
        </w:rPr>
        <w:tab/>
      </w:r>
      <w:r w:rsidRPr="0002302C">
        <w:rPr>
          <w:rStyle w:val="Hyperlink"/>
          <w:u w:val="none"/>
        </w:rPr>
        <w:tab/>
      </w:r>
      <w:r w:rsidRPr="0002302C">
        <w:t>(</w:t>
      </w:r>
      <w:hyperlink r:id="rId6" w:history="1">
        <w:r w:rsidRPr="0002302C">
          <w:rPr>
            <w:rStyle w:val="Hyperlink"/>
            <w:u w:val="none"/>
          </w:rPr>
          <w:t>http://discovery.nationalarchives.gov.uk/</w:t>
        </w:r>
      </w:hyperlink>
      <w:r w:rsidRPr="0002302C">
        <w:rPr>
          <w:rStyle w:val="Hyperlink"/>
          <w:u w:val="none"/>
        </w:rPr>
        <w:t xml:space="preserve"> ref.  449/2/594)</w:t>
      </w: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</w:p>
    <w:p w:rsidR="0002302C" w:rsidRPr="0002302C" w:rsidRDefault="0002302C" w:rsidP="0002302C">
      <w:pPr>
        <w:pStyle w:val="NoSpacing"/>
        <w:rPr>
          <w:rStyle w:val="Hyperlink"/>
          <w:u w:val="none"/>
        </w:rPr>
      </w:pPr>
      <w:r w:rsidRPr="0002302C">
        <w:rPr>
          <w:rStyle w:val="Hyperlink"/>
          <w:u w:val="none"/>
        </w:rPr>
        <w:t>19 October 2017</w:t>
      </w:r>
    </w:p>
    <w:p w:rsidR="006B2F86" w:rsidRPr="0002302C" w:rsidRDefault="0002302C" w:rsidP="00E71FC3">
      <w:pPr>
        <w:pStyle w:val="NoSpacing"/>
      </w:pPr>
    </w:p>
    <w:sectPr w:rsidR="006B2F86" w:rsidRPr="0002302C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02C" w:rsidRDefault="0002302C" w:rsidP="00E71FC3">
      <w:pPr>
        <w:spacing w:after="0" w:line="240" w:lineRule="auto"/>
      </w:pPr>
      <w:r>
        <w:separator/>
      </w:r>
    </w:p>
  </w:endnote>
  <w:endnote w:type="continuationSeparator" w:id="0">
    <w:p w:rsidR="0002302C" w:rsidRDefault="000230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02C" w:rsidRDefault="0002302C" w:rsidP="00E71FC3">
      <w:pPr>
        <w:spacing w:after="0" w:line="240" w:lineRule="auto"/>
      </w:pPr>
      <w:r>
        <w:separator/>
      </w:r>
    </w:p>
  </w:footnote>
  <w:footnote w:type="continuationSeparator" w:id="0">
    <w:p w:rsidR="0002302C" w:rsidRDefault="000230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2C"/>
    <w:rsid w:val="0002302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BED04-5A6C-4AB2-85F8-B57259D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2302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2017-10-21T19:36:00Z</dcterms:created>
  <dcterms:modified xsi:type="dcterms:W3CDTF">2017-10-21T19:37:00Z</dcterms:modified>
</cp:coreProperties>
</file>