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CE" w:rsidRDefault="00F271CE" w:rsidP="00F271CE">
      <w:pPr>
        <w:pStyle w:val="NoSpacing"/>
      </w:pPr>
      <w:r>
        <w:rPr>
          <w:u w:val="single"/>
        </w:rPr>
        <w:t>Richard OVEREY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F271CE" w:rsidRDefault="00F271CE" w:rsidP="00F271CE">
      <w:pPr>
        <w:pStyle w:val="NoSpacing"/>
      </w:pPr>
      <w:r>
        <w:t xml:space="preserve">of the </w:t>
      </w:r>
      <w:proofErr w:type="spellStart"/>
      <w:r>
        <w:t>hundred</w:t>
      </w:r>
      <w:proofErr w:type="spellEnd"/>
      <w:r>
        <w:t xml:space="preserve"> of Axton, Kent.</w:t>
      </w:r>
    </w:p>
    <w:p w:rsidR="00F271CE" w:rsidRDefault="00F271CE" w:rsidP="00F271CE">
      <w:pPr>
        <w:pStyle w:val="NoSpacing"/>
      </w:pPr>
    </w:p>
    <w:p w:rsidR="00F271CE" w:rsidRDefault="00F271CE" w:rsidP="00F271CE">
      <w:pPr>
        <w:pStyle w:val="NoSpacing"/>
      </w:pPr>
    </w:p>
    <w:p w:rsidR="00F271CE" w:rsidRDefault="00F271CE" w:rsidP="00F271CE">
      <w:pPr>
        <w:pStyle w:val="NoSpacing"/>
      </w:pPr>
      <w:r>
        <w:t>20 Aug.1450</w:t>
      </w:r>
      <w:r>
        <w:tab/>
        <w:t>He was one of the jurors who presented to the Archbishop of York and others</w:t>
      </w:r>
    </w:p>
    <w:p w:rsidR="00F271CE" w:rsidRDefault="00F271CE" w:rsidP="00F271CE">
      <w:pPr>
        <w:pStyle w:val="NoSpacing"/>
      </w:pPr>
      <w:r>
        <w:tab/>
      </w:r>
      <w:r>
        <w:tab/>
        <w:t xml:space="preserve">that on 2 March 1447 John </w:t>
      </w:r>
      <w:proofErr w:type="spellStart"/>
      <w:r>
        <w:t>Trevylian</w:t>
      </w:r>
      <w:proofErr w:type="spellEnd"/>
      <w:r>
        <w:t xml:space="preserve">(q.v.) and Thomas </w:t>
      </w:r>
      <w:proofErr w:type="spellStart"/>
      <w:r>
        <w:t>Bodulgate</w:t>
      </w:r>
      <w:proofErr w:type="spellEnd"/>
      <w:r>
        <w:t>(q.v.)</w:t>
      </w:r>
    </w:p>
    <w:p w:rsidR="00F271CE" w:rsidRDefault="00F271CE" w:rsidP="00F271CE">
      <w:pPr>
        <w:pStyle w:val="NoSpacing"/>
      </w:pPr>
      <w:r>
        <w:tab/>
      </w:r>
      <w:r>
        <w:tab/>
        <w:t xml:space="preserve">forcibly expelled William </w:t>
      </w:r>
      <w:proofErr w:type="spellStart"/>
      <w:r>
        <w:t>Wangford</w:t>
      </w:r>
      <w:proofErr w:type="spellEnd"/>
      <w:r>
        <w:t xml:space="preserve">(q.v.), William </w:t>
      </w:r>
      <w:proofErr w:type="spellStart"/>
      <w:r>
        <w:t>Ludlowe</w:t>
      </w:r>
      <w:proofErr w:type="spellEnd"/>
      <w:r>
        <w:t>(q.v.) and</w:t>
      </w:r>
    </w:p>
    <w:p w:rsidR="00F271CE" w:rsidRDefault="00F271CE" w:rsidP="00F271CE">
      <w:pPr>
        <w:pStyle w:val="NoSpacing"/>
      </w:pPr>
      <w:r>
        <w:tab/>
      </w:r>
      <w:r>
        <w:tab/>
        <w:t xml:space="preserve">Stephen </w:t>
      </w:r>
      <w:proofErr w:type="spellStart"/>
      <w:r>
        <w:t>Wymbyssh</w:t>
      </w:r>
      <w:proofErr w:type="spellEnd"/>
      <w:r>
        <w:t>(q.v.) from the manor and castle of Stone.</w:t>
      </w:r>
    </w:p>
    <w:p w:rsidR="00F271CE" w:rsidRDefault="00F271CE" w:rsidP="00F271CE">
      <w:pPr>
        <w:pStyle w:val="NoSpacing"/>
      </w:pPr>
      <w:r>
        <w:tab/>
      </w:r>
      <w:r>
        <w:tab/>
        <w:t>(</w:t>
      </w:r>
      <w:hyperlink r:id="rId6" w:history="1">
        <w:r w:rsidRPr="0080521C">
          <w:rPr>
            <w:rStyle w:val="Hyperlink"/>
          </w:rPr>
          <w:t>http://www.kentarchaeology.org.uk/Research/Pub/KRV/18/5/248.htm</w:t>
        </w:r>
      </w:hyperlink>
      <w:r>
        <w:t>)</w:t>
      </w:r>
    </w:p>
    <w:p w:rsidR="00F271CE" w:rsidRDefault="00F271CE" w:rsidP="00F271CE">
      <w:pPr>
        <w:pStyle w:val="NoSpacing"/>
      </w:pPr>
    </w:p>
    <w:p w:rsidR="00F271CE" w:rsidRDefault="00F271CE" w:rsidP="00F271CE">
      <w:pPr>
        <w:pStyle w:val="NoSpacing"/>
      </w:pPr>
    </w:p>
    <w:p w:rsidR="00F271CE" w:rsidRPr="00890C0A" w:rsidRDefault="00F271CE" w:rsidP="00F271CE">
      <w:pPr>
        <w:pStyle w:val="NoSpacing"/>
      </w:pPr>
      <w:r>
        <w:t>11 March 2018</w:t>
      </w:r>
    </w:p>
    <w:p w:rsidR="006B2F86" w:rsidRPr="00F271CE" w:rsidRDefault="00F271CE" w:rsidP="00E71FC3">
      <w:pPr>
        <w:pStyle w:val="NoSpacing"/>
      </w:pPr>
      <w:bookmarkStart w:id="0" w:name="_GoBack"/>
      <w:bookmarkEnd w:id="0"/>
    </w:p>
    <w:sectPr w:rsidR="006B2F86" w:rsidRPr="00F271C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CE" w:rsidRDefault="00F271CE" w:rsidP="00E71FC3">
      <w:pPr>
        <w:spacing w:after="0" w:line="240" w:lineRule="auto"/>
      </w:pPr>
      <w:r>
        <w:separator/>
      </w:r>
    </w:p>
  </w:endnote>
  <w:endnote w:type="continuationSeparator" w:id="0">
    <w:p w:rsidR="00F271CE" w:rsidRDefault="00F271C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CE" w:rsidRDefault="00F271CE" w:rsidP="00E71FC3">
      <w:pPr>
        <w:spacing w:after="0" w:line="240" w:lineRule="auto"/>
      </w:pPr>
      <w:r>
        <w:separator/>
      </w:r>
    </w:p>
  </w:footnote>
  <w:footnote w:type="continuationSeparator" w:id="0">
    <w:p w:rsidR="00F271CE" w:rsidRDefault="00F271C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2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40D4"/>
  <w15:chartTrackingRefBased/>
  <w15:docId w15:val="{14632D23-F79A-4D4F-9965-0B17C7C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F27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archaeology.org.uk/Research/Pub/KRV/18/5/24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2018-03-11T16:55:00Z</dcterms:created>
  <dcterms:modified xsi:type="dcterms:W3CDTF">2018-03-11T16:56:00Z</dcterms:modified>
</cp:coreProperties>
</file>