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8520" w14:textId="77777777" w:rsidR="00E46354" w:rsidRDefault="00E46354" w:rsidP="00E463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ROBYNS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fl.1414)</w:t>
      </w:r>
    </w:p>
    <w:p w14:paraId="101AF172" w14:textId="77777777" w:rsidR="00E46354" w:rsidRDefault="00E46354" w:rsidP="00E463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of Coventry. Lollard rebel.</w:t>
      </w:r>
    </w:p>
    <w:p w14:paraId="74AD6D90" w14:textId="77777777" w:rsidR="00E46354" w:rsidRDefault="00E46354" w:rsidP="00E46354">
      <w:pPr>
        <w:pStyle w:val="NoSpacing"/>
        <w:rPr>
          <w:rFonts w:cs="Times New Roman"/>
          <w:szCs w:val="24"/>
        </w:rPr>
      </w:pPr>
    </w:p>
    <w:p w14:paraId="3C5134A2" w14:textId="77777777" w:rsidR="00E46354" w:rsidRDefault="00E46354" w:rsidP="00E46354">
      <w:pPr>
        <w:pStyle w:val="NoSpacing"/>
        <w:rPr>
          <w:rFonts w:cs="Times New Roman"/>
          <w:szCs w:val="24"/>
        </w:rPr>
      </w:pPr>
    </w:p>
    <w:p w14:paraId="125D067E" w14:textId="77777777" w:rsidR="00E46354" w:rsidRDefault="00E46354" w:rsidP="00E463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1414</w:t>
      </w:r>
      <w:r>
        <w:rPr>
          <w:rFonts w:cs="Times New Roman"/>
          <w:szCs w:val="24"/>
        </w:rPr>
        <w:tab/>
        <w:t xml:space="preserve">He joined the </w:t>
      </w:r>
      <w:proofErr w:type="gramStart"/>
      <w:r>
        <w:rPr>
          <w:rFonts w:cs="Times New Roman"/>
          <w:szCs w:val="24"/>
        </w:rPr>
        <w:t>rebellion, and</w:t>
      </w:r>
      <w:proofErr w:type="gramEnd"/>
      <w:r>
        <w:rPr>
          <w:rFonts w:cs="Times New Roman"/>
          <w:szCs w:val="24"/>
        </w:rPr>
        <w:t xml:space="preserve"> escaped capture.</w:t>
      </w:r>
    </w:p>
    <w:p w14:paraId="15CEC8DF" w14:textId="77777777" w:rsidR="00E46354" w:rsidRDefault="00E46354" w:rsidP="00E46354">
      <w:pPr>
        <w:pStyle w:val="NoSpacing"/>
        <w:ind w:left="14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(“The Early Lollards: A Survey of Popular Lollard Activity in England 1382-1428” by Charles </w:t>
      </w:r>
      <w:proofErr w:type="spellStart"/>
      <w:r>
        <w:rPr>
          <w:rFonts w:cs="Times New Roman"/>
          <w:szCs w:val="24"/>
        </w:rPr>
        <w:t>Kightley</w:t>
      </w:r>
      <w:proofErr w:type="spellEnd"/>
      <w:r>
        <w:rPr>
          <w:rFonts w:cs="Times New Roman"/>
          <w:szCs w:val="24"/>
        </w:rPr>
        <w:t>. Submitted for the degree of Ph.D. in the Department of History of the University of York, September 1475 p.290)</w:t>
      </w:r>
    </w:p>
    <w:p w14:paraId="38FCD639" w14:textId="77777777" w:rsidR="00E46354" w:rsidRDefault="00E46354" w:rsidP="00E46354">
      <w:pPr>
        <w:pStyle w:val="NoSpacing"/>
        <w:rPr>
          <w:rFonts w:cs="Times New Roman"/>
          <w:szCs w:val="24"/>
        </w:rPr>
      </w:pPr>
    </w:p>
    <w:p w14:paraId="56B31FEC" w14:textId="77777777" w:rsidR="00E46354" w:rsidRDefault="00E46354" w:rsidP="00E46354">
      <w:pPr>
        <w:pStyle w:val="NoSpacing"/>
        <w:rPr>
          <w:rFonts w:cs="Times New Roman"/>
          <w:szCs w:val="24"/>
        </w:rPr>
      </w:pPr>
    </w:p>
    <w:p w14:paraId="30DC8B0F" w14:textId="77777777" w:rsidR="00E46354" w:rsidRDefault="00E46354" w:rsidP="00E46354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23 October 2022</w:t>
      </w:r>
    </w:p>
    <w:p w14:paraId="6E4C6534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4F27" w14:textId="77777777" w:rsidR="00E46354" w:rsidRDefault="00E46354" w:rsidP="009139A6">
      <w:r>
        <w:separator/>
      </w:r>
    </w:p>
  </w:endnote>
  <w:endnote w:type="continuationSeparator" w:id="0">
    <w:p w14:paraId="65D93D4A" w14:textId="77777777" w:rsidR="00E46354" w:rsidRDefault="00E4635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2B9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030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8E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653E" w14:textId="77777777" w:rsidR="00E46354" w:rsidRDefault="00E46354" w:rsidP="009139A6">
      <w:r>
        <w:separator/>
      </w:r>
    </w:p>
  </w:footnote>
  <w:footnote w:type="continuationSeparator" w:id="0">
    <w:p w14:paraId="25884ACF" w14:textId="77777777" w:rsidR="00E46354" w:rsidRDefault="00E4635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60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272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840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5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46354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0350"/>
  <w15:chartTrackingRefBased/>
  <w15:docId w15:val="{DDD40152-D5FE-4EDE-AD9B-FF2418E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2023-03-31T21:23:00Z</dcterms:created>
  <dcterms:modified xsi:type="dcterms:W3CDTF">2023-03-31T21:23:00Z</dcterms:modified>
</cp:coreProperties>
</file>