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E6" w:rsidRDefault="00FB36E6" w:rsidP="00FB36E6">
      <w:pPr>
        <w:pStyle w:val="NoSpacing"/>
      </w:pPr>
      <w:r>
        <w:rPr>
          <w:u w:val="single"/>
        </w:rPr>
        <w:t>Simon STEPHENSON</w:t>
      </w:r>
      <w:r>
        <w:t xml:space="preserve"> </w:t>
      </w:r>
      <w:proofErr w:type="gramStart"/>
      <w:r>
        <w:t xml:space="preserve">   (</w:t>
      </w:r>
      <w:proofErr w:type="gramEnd"/>
      <w:r>
        <w:t>fl.1486)</w:t>
      </w:r>
    </w:p>
    <w:p w:rsidR="00FB36E6" w:rsidRDefault="00FB36E6" w:rsidP="00FB36E6">
      <w:pPr>
        <w:pStyle w:val="NoSpacing"/>
      </w:pPr>
      <w:r>
        <w:t>of London.  Draper.</w:t>
      </w:r>
    </w:p>
    <w:p w:rsidR="00FB36E6" w:rsidRDefault="00FB36E6" w:rsidP="00FB36E6">
      <w:pPr>
        <w:pStyle w:val="NoSpacing"/>
      </w:pPr>
    </w:p>
    <w:p w:rsidR="00FB36E6" w:rsidRDefault="00FB36E6" w:rsidP="00FB36E6">
      <w:pPr>
        <w:pStyle w:val="NoSpacing"/>
      </w:pPr>
    </w:p>
    <w:p w:rsidR="00FB36E6" w:rsidRDefault="00FB36E6" w:rsidP="00FB36E6">
      <w:pPr>
        <w:pStyle w:val="NoSpacing"/>
      </w:pPr>
      <w:r>
        <w:t>11 May1486</w:t>
      </w:r>
      <w:r>
        <w:tab/>
        <w:t xml:space="preserve">He, Richard </w:t>
      </w:r>
      <w:proofErr w:type="spellStart"/>
      <w:r>
        <w:t>Stukeley</w:t>
      </w:r>
      <w:proofErr w:type="spellEnd"/>
      <w:r>
        <w:t xml:space="preserve">(q.v.), John </w:t>
      </w:r>
      <w:proofErr w:type="spellStart"/>
      <w:r>
        <w:t>Hyll</w:t>
      </w:r>
      <w:proofErr w:type="spellEnd"/>
      <w:r>
        <w:t>(q.v.) and Roger Barlow(q.v.)</w:t>
      </w:r>
    </w:p>
    <w:p w:rsidR="00FB36E6" w:rsidRDefault="00FB36E6" w:rsidP="00FB36E6">
      <w:pPr>
        <w:pStyle w:val="NoSpacing"/>
      </w:pPr>
      <w:r>
        <w:tab/>
      </w:r>
      <w:r>
        <w:tab/>
        <w:t xml:space="preserve">appeared before Hugh Bryce, the Mayor(q.v.), and the Aldermen and </w:t>
      </w:r>
    </w:p>
    <w:p w:rsidR="00FB36E6" w:rsidRDefault="00FB36E6" w:rsidP="00FB36E6">
      <w:pPr>
        <w:pStyle w:val="NoSpacing"/>
      </w:pPr>
      <w:r>
        <w:tab/>
      </w:r>
      <w:r>
        <w:tab/>
        <w:t>entered into a bond with the Chamberlain for the payment of 100 marks</w:t>
      </w:r>
    </w:p>
    <w:p w:rsidR="00FB36E6" w:rsidRDefault="00FB36E6" w:rsidP="00FB36E6">
      <w:pPr>
        <w:pStyle w:val="NoSpacing"/>
      </w:pPr>
      <w:r>
        <w:tab/>
      </w:r>
      <w:r>
        <w:tab/>
        <w:t>into the Chamber for the use of Joanna, daughter of the late Thomas</w:t>
      </w:r>
    </w:p>
    <w:p w:rsidR="00FB36E6" w:rsidRDefault="00FB36E6" w:rsidP="00FB36E6">
      <w:pPr>
        <w:pStyle w:val="NoSpacing"/>
      </w:pPr>
      <w:r>
        <w:tab/>
      </w:r>
      <w:r>
        <w:tab/>
        <w:t>Shearman(q.v.).</w:t>
      </w:r>
    </w:p>
    <w:p w:rsidR="00FB36E6" w:rsidRDefault="00FB36E6" w:rsidP="00FB36E6">
      <w:pPr>
        <w:pStyle w:val="NoSpacing"/>
      </w:pPr>
      <w:r>
        <w:tab/>
      </w:r>
      <w:r>
        <w:tab/>
        <w:t>(</w:t>
      </w:r>
      <w:hyperlink r:id="rId6" w:history="1">
        <w:r w:rsidRPr="00715BC8">
          <w:rPr>
            <w:rStyle w:val="Hyperlink"/>
          </w:rPr>
          <w:t>www.british-history.ac.uk/report.aspx?compid=33659</w:t>
        </w:r>
      </w:hyperlink>
      <w:r>
        <w:t>)</w:t>
      </w:r>
    </w:p>
    <w:p w:rsidR="006A1ED4" w:rsidRDefault="006A1ED4" w:rsidP="006A1ED4">
      <w:pPr>
        <w:pStyle w:val="NoSpacing"/>
      </w:pPr>
      <w:r>
        <w:t>19 Jan.1492</w:t>
      </w:r>
      <w:r>
        <w:tab/>
        <w:t xml:space="preserve">He, John Hill(q.v.), John </w:t>
      </w:r>
      <w:proofErr w:type="spellStart"/>
      <w:r>
        <w:t>Bettes</w:t>
      </w:r>
      <w:proofErr w:type="spellEnd"/>
      <w:r>
        <w:t xml:space="preserve">(q.v.) and William </w:t>
      </w:r>
      <w:proofErr w:type="spellStart"/>
      <w:r>
        <w:t>Redy</w:t>
      </w:r>
      <w:proofErr w:type="spellEnd"/>
      <w:r>
        <w:t>(q.v.)</w:t>
      </w:r>
    </w:p>
    <w:p w:rsidR="006A1ED4" w:rsidRDefault="006A1ED4" w:rsidP="006A1ED4">
      <w:pPr>
        <w:pStyle w:val="NoSpacing"/>
      </w:pPr>
      <w:r>
        <w:tab/>
      </w:r>
      <w:r>
        <w:tab/>
        <w:t>entered into a bond for the payment into the Chamber of £16 8s 11d</w:t>
      </w:r>
    </w:p>
    <w:p w:rsidR="006A1ED4" w:rsidRDefault="006A1ED4" w:rsidP="006A1ED4">
      <w:pPr>
        <w:pStyle w:val="NoSpacing"/>
      </w:pPr>
      <w:r>
        <w:tab/>
      </w:r>
      <w:r>
        <w:tab/>
        <w:t xml:space="preserve">by John Hill to the use of the son of the late Richard </w:t>
      </w:r>
      <w:proofErr w:type="spellStart"/>
      <w:r>
        <w:t>Kelet</w:t>
      </w:r>
      <w:proofErr w:type="spellEnd"/>
      <w:r>
        <w:t xml:space="preserve">, </w:t>
      </w:r>
      <w:proofErr w:type="spellStart"/>
      <w:r>
        <w:t>pulter</w:t>
      </w:r>
      <w:proofErr w:type="spellEnd"/>
      <w:r>
        <w:t>.</w:t>
      </w:r>
    </w:p>
    <w:p w:rsidR="006A1ED4" w:rsidRDefault="006A1ED4" w:rsidP="006A1ED4">
      <w:pPr>
        <w:pStyle w:val="NoSpacing"/>
      </w:pPr>
      <w:r>
        <w:tab/>
      </w:r>
      <w:r>
        <w:tab/>
        <w:t>(“Calendar of Letter-Books of the City of London: L folio 289”)</w:t>
      </w:r>
    </w:p>
    <w:p w:rsidR="006A1ED4" w:rsidRDefault="006A1ED4" w:rsidP="00FB36E6">
      <w:pPr>
        <w:pStyle w:val="NoSpacing"/>
      </w:pPr>
    </w:p>
    <w:p w:rsidR="00FB36E6" w:rsidRDefault="00FB36E6" w:rsidP="00FB36E6">
      <w:pPr>
        <w:pStyle w:val="NoSpacing"/>
      </w:pPr>
    </w:p>
    <w:p w:rsidR="006A1ED4" w:rsidRDefault="00FB36E6" w:rsidP="006A1ED4">
      <w:pPr>
        <w:pStyle w:val="NoSpacing"/>
      </w:pPr>
      <w:r>
        <w:t>6 April 2011</w:t>
      </w:r>
    </w:p>
    <w:p w:rsidR="006A1ED4" w:rsidRDefault="006A1ED4" w:rsidP="006A1ED4">
      <w:pPr>
        <w:pStyle w:val="NoSpacing"/>
      </w:pPr>
      <w:r>
        <w:t>21 March 2016</w:t>
      </w:r>
      <w:bookmarkStart w:id="0" w:name="_GoBack"/>
      <w:bookmarkEnd w:id="0"/>
    </w:p>
    <w:sectPr w:rsidR="006A1ED4" w:rsidSect="00831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E6" w:rsidRDefault="00FB36E6" w:rsidP="00552EBA">
      <w:pPr>
        <w:spacing w:after="0" w:line="240" w:lineRule="auto"/>
      </w:pPr>
      <w:r>
        <w:separator/>
      </w:r>
    </w:p>
  </w:endnote>
  <w:endnote w:type="continuationSeparator" w:id="0">
    <w:p w:rsidR="00FB36E6" w:rsidRDefault="00FB36E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6A1ED4">
      <w:fldChar w:fldCharType="begin"/>
    </w:r>
    <w:r w:rsidR="006A1ED4">
      <w:instrText xml:space="preserve"> DATE \@ "dd MMMM yyyy" </w:instrText>
    </w:r>
    <w:r w:rsidR="006A1ED4">
      <w:fldChar w:fldCharType="separate"/>
    </w:r>
    <w:r w:rsidR="006A1ED4">
      <w:rPr>
        <w:noProof/>
      </w:rPr>
      <w:t>21 March 2016</w:t>
    </w:r>
    <w:r w:rsidR="006A1ED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E6" w:rsidRDefault="00FB36E6" w:rsidP="00552EBA">
      <w:pPr>
        <w:spacing w:after="0" w:line="240" w:lineRule="auto"/>
      </w:pPr>
      <w:r>
        <w:separator/>
      </w:r>
    </w:p>
  </w:footnote>
  <w:footnote w:type="continuationSeparator" w:id="0">
    <w:p w:rsidR="00FB36E6" w:rsidRDefault="00FB36E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A1ED4"/>
    <w:rsid w:val="00831373"/>
    <w:rsid w:val="00C33865"/>
    <w:rsid w:val="00D45842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5325"/>
  <w15:docId w15:val="{F0813B99-D225-4513-8ADF-F555F780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6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2011-04-25T13:35:00Z</dcterms:created>
  <dcterms:modified xsi:type="dcterms:W3CDTF">2016-03-21T08:12:00Z</dcterms:modified>
</cp:coreProperties>
</file>