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C7" w:rsidRDefault="00B66AC7" w:rsidP="00B66AC7">
      <w:pPr>
        <w:pStyle w:val="NoSpacing"/>
      </w:pPr>
      <w:r>
        <w:rPr>
          <w:u w:val="single"/>
        </w:rPr>
        <w:t>John THRESSHER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fl.1432)</w:t>
      </w:r>
    </w:p>
    <w:p w:rsidR="00B66AC7" w:rsidRDefault="00B66AC7" w:rsidP="00B66AC7">
      <w:pPr>
        <w:pStyle w:val="NoSpacing"/>
      </w:pPr>
    </w:p>
    <w:p w:rsidR="00B66AC7" w:rsidRDefault="00B66AC7" w:rsidP="00B66AC7">
      <w:pPr>
        <w:pStyle w:val="NoSpacing"/>
      </w:pPr>
    </w:p>
    <w:p w:rsidR="00B66AC7" w:rsidRDefault="00B66AC7" w:rsidP="00B66AC7">
      <w:pPr>
        <w:pStyle w:val="NoSpacing"/>
      </w:pPr>
      <w:r>
        <w:t>20 Oct.1432</w:t>
      </w:r>
      <w:r>
        <w:tab/>
        <w:t xml:space="preserve">He was a juror on the inquisition </w:t>
      </w:r>
      <w:proofErr w:type="spellStart"/>
      <w:r>
        <w:t>virtute</w:t>
      </w:r>
      <w:proofErr w:type="spellEnd"/>
      <w:r>
        <w:t xml:space="preserve"> </w:t>
      </w:r>
      <w:proofErr w:type="spellStart"/>
      <w:r>
        <w:t>officii</w:t>
      </w:r>
      <w:proofErr w:type="spellEnd"/>
      <w:r>
        <w:t xml:space="preserve"> held in Nottingham into</w:t>
      </w:r>
    </w:p>
    <w:p w:rsidR="00B66AC7" w:rsidRDefault="00B66AC7" w:rsidP="00B66AC7">
      <w:pPr>
        <w:pStyle w:val="NoSpacing"/>
      </w:pPr>
      <w:r>
        <w:tab/>
      </w:r>
      <w:r>
        <w:tab/>
        <w:t xml:space="preserve">lands of the late Humphrey </w:t>
      </w:r>
      <w:proofErr w:type="spellStart"/>
      <w:r>
        <w:t>Skevyngton</w:t>
      </w:r>
      <w:proofErr w:type="spellEnd"/>
      <w:r>
        <w:t>(q.v.).</w:t>
      </w:r>
    </w:p>
    <w:p w:rsidR="00B66AC7" w:rsidRDefault="00B66AC7" w:rsidP="00B66AC7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24-136)</w:t>
      </w:r>
    </w:p>
    <w:p w:rsidR="00B66AC7" w:rsidRDefault="00B66AC7" w:rsidP="00B66AC7">
      <w:pPr>
        <w:pStyle w:val="NoSpacing"/>
      </w:pPr>
    </w:p>
    <w:p w:rsidR="00B66AC7" w:rsidRDefault="00B66AC7" w:rsidP="00B66AC7">
      <w:pPr>
        <w:pStyle w:val="NoSpacing"/>
      </w:pPr>
    </w:p>
    <w:p w:rsidR="00B66AC7" w:rsidRDefault="00B66AC7" w:rsidP="00B66AC7">
      <w:pPr>
        <w:pStyle w:val="NoSpacing"/>
      </w:pPr>
      <w:r>
        <w:t>18 June 2017</w:t>
      </w:r>
    </w:p>
    <w:p w:rsidR="006B2F86" w:rsidRPr="00B66AC7" w:rsidRDefault="00B66AC7" w:rsidP="00E71FC3">
      <w:pPr>
        <w:pStyle w:val="NoSpacing"/>
      </w:pPr>
      <w:bookmarkStart w:id="0" w:name="_GoBack"/>
      <w:bookmarkEnd w:id="0"/>
    </w:p>
    <w:sectPr w:rsidR="006B2F86" w:rsidRPr="00B66AC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C7" w:rsidRDefault="00B66AC7" w:rsidP="00E71FC3">
      <w:pPr>
        <w:spacing w:after="0" w:line="240" w:lineRule="auto"/>
      </w:pPr>
      <w:r>
        <w:separator/>
      </w:r>
    </w:p>
  </w:endnote>
  <w:endnote w:type="continuationSeparator" w:id="0">
    <w:p w:rsidR="00B66AC7" w:rsidRDefault="00B66AC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C7" w:rsidRDefault="00B66AC7" w:rsidP="00E71FC3">
      <w:pPr>
        <w:spacing w:after="0" w:line="240" w:lineRule="auto"/>
      </w:pPr>
      <w:r>
        <w:separator/>
      </w:r>
    </w:p>
  </w:footnote>
  <w:footnote w:type="continuationSeparator" w:id="0">
    <w:p w:rsidR="00B66AC7" w:rsidRDefault="00B66AC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C7"/>
    <w:rsid w:val="001A7C09"/>
    <w:rsid w:val="00577BD5"/>
    <w:rsid w:val="00656CBA"/>
    <w:rsid w:val="006A1F77"/>
    <w:rsid w:val="00733BE7"/>
    <w:rsid w:val="00AB52E8"/>
    <w:rsid w:val="00B16D3F"/>
    <w:rsid w:val="00B66AC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521A"/>
  <w15:chartTrackingRefBased/>
  <w15:docId w15:val="{457A428D-8108-412D-BAD0-41385F22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2017-06-18T20:32:00Z</dcterms:created>
  <dcterms:modified xsi:type="dcterms:W3CDTF">2017-06-18T20:33:00Z</dcterms:modified>
</cp:coreProperties>
</file>