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E1A18" w:rsidP="00E71FC3">
      <w:pPr>
        <w:pStyle w:val="NoSpacing"/>
      </w:pPr>
      <w:r>
        <w:rPr>
          <w:u w:val="single"/>
        </w:rPr>
        <w:t>Robert TURNEY</w:t>
      </w:r>
      <w:r>
        <w:t xml:space="preserve">       (fl.1423)</w:t>
      </w:r>
    </w:p>
    <w:p w:rsidR="006E1A18" w:rsidRDefault="006E1A18" w:rsidP="00E71FC3">
      <w:pPr>
        <w:pStyle w:val="NoSpacing"/>
      </w:pPr>
    </w:p>
    <w:p w:rsidR="006E1A18" w:rsidRDefault="006E1A18" w:rsidP="00E71FC3">
      <w:pPr>
        <w:pStyle w:val="NoSpacing"/>
      </w:pPr>
    </w:p>
    <w:p w:rsidR="006E1A18" w:rsidRDefault="006E1A18" w:rsidP="00E71FC3">
      <w:pPr>
        <w:pStyle w:val="NoSpacing"/>
      </w:pPr>
      <w:r>
        <w:t xml:space="preserve">  9 Mar.1423</w:t>
      </w:r>
      <w:r>
        <w:tab/>
        <w:t>He was a juror on the inquisition mandamus held in Amesbury, Wiltshire,</w:t>
      </w:r>
    </w:p>
    <w:p w:rsidR="006E1A18" w:rsidRDefault="006E1A18" w:rsidP="00E71FC3">
      <w:pPr>
        <w:pStyle w:val="NoSpacing"/>
      </w:pPr>
      <w:r>
        <w:tab/>
      </w:r>
      <w:r>
        <w:tab/>
        <w:t>into lands held by the late Agnes Thorp(q.v.).</w:t>
      </w:r>
    </w:p>
    <w:p w:rsidR="006E1A18" w:rsidRDefault="006E1A18" w:rsidP="00E71FC3">
      <w:pPr>
        <w:pStyle w:val="NoSpacing"/>
      </w:pPr>
      <w:r>
        <w:tab/>
      </w:r>
      <w:r>
        <w:tab/>
        <w:t>(www.inquisitionspostmortem.ac.uk  ref. eCIPM 22-161)</w:t>
      </w:r>
    </w:p>
    <w:p w:rsidR="006E1A18" w:rsidRDefault="006E1A18" w:rsidP="00E71FC3">
      <w:pPr>
        <w:pStyle w:val="NoSpacing"/>
      </w:pPr>
    </w:p>
    <w:p w:rsidR="006E1A18" w:rsidRDefault="006E1A18" w:rsidP="00E71FC3">
      <w:pPr>
        <w:pStyle w:val="NoSpacing"/>
      </w:pPr>
    </w:p>
    <w:p w:rsidR="006E1A18" w:rsidRPr="006E1A18" w:rsidRDefault="006E1A18" w:rsidP="00E71FC3">
      <w:pPr>
        <w:pStyle w:val="NoSpacing"/>
      </w:pPr>
      <w:r>
        <w:t>11 May 2017</w:t>
      </w:r>
      <w:bookmarkStart w:id="0" w:name="_GoBack"/>
      <w:bookmarkEnd w:id="0"/>
    </w:p>
    <w:sectPr w:rsidR="006E1A18" w:rsidRPr="006E1A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18" w:rsidRDefault="006E1A18" w:rsidP="00E71FC3">
      <w:pPr>
        <w:spacing w:after="0" w:line="240" w:lineRule="auto"/>
      </w:pPr>
      <w:r>
        <w:separator/>
      </w:r>
    </w:p>
  </w:endnote>
  <w:endnote w:type="continuationSeparator" w:id="0">
    <w:p w:rsidR="006E1A18" w:rsidRDefault="006E1A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18" w:rsidRDefault="006E1A18" w:rsidP="00E71FC3">
      <w:pPr>
        <w:spacing w:after="0" w:line="240" w:lineRule="auto"/>
      </w:pPr>
      <w:r>
        <w:separator/>
      </w:r>
    </w:p>
  </w:footnote>
  <w:footnote w:type="continuationSeparator" w:id="0">
    <w:p w:rsidR="006E1A18" w:rsidRDefault="006E1A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18"/>
    <w:rsid w:val="001A7C09"/>
    <w:rsid w:val="00577BD5"/>
    <w:rsid w:val="00656CBA"/>
    <w:rsid w:val="006A1F77"/>
    <w:rsid w:val="006E1A18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F1A4"/>
  <w15:chartTrackingRefBased/>
  <w15:docId w15:val="{B5520512-C657-474E-A96B-C1DB55C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2017-05-11T21:04:00Z</dcterms:created>
  <dcterms:modified xsi:type="dcterms:W3CDTF">2017-05-11T21:08:00Z</dcterms:modified>
</cp:coreProperties>
</file>