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888D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  <w:u w:val="single"/>
        </w:rPr>
        <w:t>John UNDERWODE</w:t>
      </w:r>
      <w:r w:rsidRPr="003A05A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3A05A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3A05AA"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5D1C6C5A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</w:rPr>
        <w:t>of Rayleigh, Essex. Yeoman.</w:t>
      </w:r>
    </w:p>
    <w:p w14:paraId="26759E73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4C6EE2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6840E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</w:rPr>
        <w:tab/>
        <w:t>1483</w:t>
      </w:r>
      <w:r w:rsidRPr="003A05AA"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 w:rsidRPr="003A05AA">
        <w:rPr>
          <w:rFonts w:ascii="Times New Roman" w:eastAsia="Calibri" w:hAnsi="Times New Roman" w:cs="Times New Roman"/>
          <w:sz w:val="24"/>
          <w:szCs w:val="24"/>
        </w:rPr>
        <w:t>Elys</w:t>
      </w:r>
      <w:proofErr w:type="spellEnd"/>
      <w:r w:rsidRPr="003A05AA">
        <w:rPr>
          <w:rFonts w:ascii="Times New Roman" w:eastAsia="Calibri" w:hAnsi="Times New Roman" w:cs="Times New Roman"/>
          <w:sz w:val="24"/>
          <w:szCs w:val="24"/>
        </w:rPr>
        <w:t>(q.v.) brought a plaint of trespass, assault and imprisonment</w:t>
      </w:r>
    </w:p>
    <w:p w14:paraId="3044F084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</w:rPr>
        <w:tab/>
      </w:r>
      <w:r w:rsidRPr="003A05AA">
        <w:rPr>
          <w:rFonts w:ascii="Times New Roman" w:eastAsia="Calibri" w:hAnsi="Times New Roman" w:cs="Times New Roman"/>
          <w:sz w:val="24"/>
          <w:szCs w:val="24"/>
        </w:rPr>
        <w:tab/>
      </w:r>
      <w:r w:rsidRPr="003A05AA">
        <w:rPr>
          <w:rFonts w:ascii="Times New Roman" w:eastAsia="Calibri" w:hAnsi="Times New Roman" w:cs="Times New Roman"/>
          <w:sz w:val="24"/>
          <w:szCs w:val="24"/>
        </w:rPr>
        <w:tab/>
        <w:t>against him and William Peers of East Ham(q.v.).</w:t>
      </w:r>
    </w:p>
    <w:p w14:paraId="5FCBD337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</w:rPr>
        <w:tab/>
      </w:r>
      <w:r w:rsidRPr="003A05AA">
        <w:rPr>
          <w:rFonts w:ascii="Times New Roman" w:eastAsia="Calibri" w:hAnsi="Times New Roman" w:cs="Times New Roman"/>
          <w:sz w:val="24"/>
          <w:szCs w:val="24"/>
        </w:rPr>
        <w:tab/>
      </w:r>
      <w:r w:rsidRPr="003A05AA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3A05A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http://aalt.law.uh.edu/Indices/CP40Indices/CP40no883Pl.htm</w:t>
        </w:r>
      </w:hyperlink>
      <w:r w:rsidRPr="003A05A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972C7F6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6E002F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09E06C" w14:textId="77777777" w:rsidR="003A05AA" w:rsidRPr="003A05AA" w:rsidRDefault="003A05AA" w:rsidP="003A05AA">
      <w:pPr>
        <w:tabs>
          <w:tab w:val="left" w:pos="720"/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5AA">
        <w:rPr>
          <w:rFonts w:ascii="Times New Roman" w:eastAsia="Calibri" w:hAnsi="Times New Roman" w:cs="Times New Roman"/>
          <w:sz w:val="24"/>
          <w:szCs w:val="24"/>
        </w:rPr>
        <w:t>15 February 2020</w:t>
      </w:r>
    </w:p>
    <w:p w14:paraId="088CD90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8058E" w14:textId="77777777" w:rsidR="003A05AA" w:rsidRDefault="003A05AA" w:rsidP="00CD0211">
      <w:pPr>
        <w:spacing w:after="0" w:line="240" w:lineRule="auto"/>
      </w:pPr>
      <w:r>
        <w:separator/>
      </w:r>
    </w:p>
  </w:endnote>
  <w:endnote w:type="continuationSeparator" w:id="0">
    <w:p w14:paraId="46E68DA6" w14:textId="77777777" w:rsidR="003A05AA" w:rsidRDefault="003A05A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E56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2C32" w14:textId="77777777" w:rsidR="003A05AA" w:rsidRDefault="003A05AA" w:rsidP="00CD0211">
      <w:pPr>
        <w:spacing w:after="0" w:line="240" w:lineRule="auto"/>
      </w:pPr>
      <w:r>
        <w:separator/>
      </w:r>
    </w:p>
  </w:footnote>
  <w:footnote w:type="continuationSeparator" w:id="0">
    <w:p w14:paraId="039A91C4" w14:textId="77777777" w:rsidR="003A05AA" w:rsidRDefault="003A05A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A05A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9D3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2020-03-15T17:11:00Z</dcterms:created>
  <dcterms:modified xsi:type="dcterms:W3CDTF">2020-03-15T17:14:00Z</dcterms:modified>
</cp:coreProperties>
</file>