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DDF0" w14:textId="77777777" w:rsidR="00383656" w:rsidRDefault="00383656" w:rsidP="003836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UNDERWODE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fl.1414)</w:t>
      </w:r>
    </w:p>
    <w:p w14:paraId="76451980" w14:textId="77777777" w:rsidR="00383656" w:rsidRDefault="00383656" w:rsidP="003836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</w:p>
    <w:p w14:paraId="53F0311F" w14:textId="77777777" w:rsidR="00383656" w:rsidRDefault="00383656" w:rsidP="003836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994236" w14:textId="77777777" w:rsidR="00383656" w:rsidRDefault="00383656" w:rsidP="003836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DE430" w14:textId="77777777" w:rsidR="00383656" w:rsidRDefault="00383656" w:rsidP="003836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1414</w:t>
      </w:r>
      <w:r>
        <w:rPr>
          <w:rFonts w:ascii="Times New Roman" w:hAnsi="Times New Roman" w:cs="Times New Roman"/>
          <w:sz w:val="24"/>
          <w:szCs w:val="24"/>
        </w:rPr>
        <w:tab/>
        <w:t>He escaped arrest after the rebellion.</w:t>
      </w:r>
    </w:p>
    <w:p w14:paraId="2877E5B9" w14:textId="77777777" w:rsidR="00383656" w:rsidRDefault="00383656" w:rsidP="003836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Early Lollards: A Survey of Popular Lollard Activity in England </w:t>
      </w:r>
    </w:p>
    <w:p w14:paraId="1AB4AD58" w14:textId="77777777" w:rsidR="00383656" w:rsidRDefault="00383656" w:rsidP="0038365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1382-1428” by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Kightley</w:t>
      </w:r>
      <w:proofErr w:type="spellEnd"/>
      <w:r>
        <w:rPr>
          <w:rFonts w:ascii="Times New Roman" w:hAnsi="Times New Roman" w:cs="Times New Roman"/>
          <w:sz w:val="24"/>
          <w:szCs w:val="24"/>
        </w:rPr>
        <w:t>. Submitted for the degree of Ph.D. in</w:t>
      </w:r>
    </w:p>
    <w:p w14:paraId="206AD938" w14:textId="77777777" w:rsidR="00383656" w:rsidRDefault="00383656" w:rsidP="0038365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of History of the University of York, September 1475</w:t>
      </w:r>
    </w:p>
    <w:p w14:paraId="3E1C016D" w14:textId="77777777" w:rsidR="00383656" w:rsidRDefault="00383656" w:rsidP="0038365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p.507)</w:t>
      </w:r>
    </w:p>
    <w:p w14:paraId="536F8265" w14:textId="77777777" w:rsidR="00383656" w:rsidRDefault="00383656" w:rsidP="003836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Feb.</w:t>
      </w:r>
      <w:r>
        <w:rPr>
          <w:rFonts w:ascii="Times New Roman" w:hAnsi="Times New Roman" w:cs="Times New Roman"/>
          <w:sz w:val="24"/>
          <w:szCs w:val="24"/>
        </w:rPr>
        <w:tab/>
        <w:t>He was ordered to appear before the Court of the King’s Bench. (ibid.)</w:t>
      </w:r>
    </w:p>
    <w:p w14:paraId="77EA47B0" w14:textId="77777777" w:rsidR="00383656" w:rsidRDefault="00383656" w:rsidP="003836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Dec.</w:t>
      </w:r>
      <w:r>
        <w:rPr>
          <w:rFonts w:ascii="Times New Roman" w:hAnsi="Times New Roman" w:cs="Times New Roman"/>
          <w:sz w:val="24"/>
          <w:szCs w:val="24"/>
        </w:rPr>
        <w:tab/>
        <w:t>He was pardoned.   (ibid.)</w:t>
      </w:r>
    </w:p>
    <w:p w14:paraId="71CD1376" w14:textId="77777777" w:rsidR="00383656" w:rsidRDefault="00383656" w:rsidP="003836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707EB1" w14:textId="77777777" w:rsidR="00383656" w:rsidRDefault="00383656" w:rsidP="003836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B92AA2" w14:textId="77777777" w:rsidR="00383656" w:rsidRDefault="00383656" w:rsidP="003836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January 2022</w:t>
      </w:r>
    </w:p>
    <w:p w14:paraId="3CB7665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593C" w14:textId="77777777" w:rsidR="00383656" w:rsidRDefault="00383656" w:rsidP="009139A6">
      <w:r>
        <w:separator/>
      </w:r>
    </w:p>
  </w:endnote>
  <w:endnote w:type="continuationSeparator" w:id="0">
    <w:p w14:paraId="266DD757" w14:textId="77777777" w:rsidR="00383656" w:rsidRDefault="0038365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F29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070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95F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15B5" w14:textId="77777777" w:rsidR="00383656" w:rsidRDefault="00383656" w:rsidP="009139A6">
      <w:r>
        <w:separator/>
      </w:r>
    </w:p>
  </w:footnote>
  <w:footnote w:type="continuationSeparator" w:id="0">
    <w:p w14:paraId="2C867C77" w14:textId="77777777" w:rsidR="00383656" w:rsidRDefault="0038365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862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7C9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0E4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56"/>
    <w:rsid w:val="000666E0"/>
    <w:rsid w:val="002510B7"/>
    <w:rsid w:val="00383656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16F1"/>
  <w15:chartTrackingRefBased/>
  <w15:docId w15:val="{CF1204E7-672C-43EB-934C-E53519E0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2022-01-18T19:36:00Z</dcterms:created>
  <dcterms:modified xsi:type="dcterms:W3CDTF">2022-01-18T19:36:00Z</dcterms:modified>
</cp:coreProperties>
</file>