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4E" w:rsidRDefault="0067634E" w:rsidP="0067634E">
      <w:pPr>
        <w:pStyle w:val="NoSpacing"/>
        <w:jc w:val="both"/>
      </w:pPr>
      <w:r>
        <w:rPr>
          <w:u w:val="single"/>
        </w:rPr>
        <w:t>Nicholas WADHAM</w:t>
      </w:r>
      <w:r>
        <w:t xml:space="preserve">        (fl.1501)</w:t>
      </w:r>
    </w:p>
    <w:p w:rsidR="0067634E" w:rsidRDefault="0067634E" w:rsidP="0067634E">
      <w:pPr>
        <w:pStyle w:val="NoSpacing"/>
        <w:jc w:val="both"/>
      </w:pPr>
    </w:p>
    <w:p w:rsidR="0067634E" w:rsidRDefault="0067634E" w:rsidP="0067634E">
      <w:pPr>
        <w:pStyle w:val="NoSpacing"/>
        <w:jc w:val="both"/>
      </w:pPr>
    </w:p>
    <w:p w:rsidR="0067634E" w:rsidRDefault="0067634E" w:rsidP="0067634E">
      <w:pPr>
        <w:pStyle w:val="NoSpacing"/>
        <w:jc w:val="both"/>
      </w:pPr>
      <w:r>
        <w:t xml:space="preserve">Son of Sir John </w:t>
      </w:r>
      <w:proofErr w:type="spellStart"/>
      <w:proofErr w:type="gramStart"/>
      <w:r>
        <w:t>Wadham</w:t>
      </w:r>
      <w:proofErr w:type="spellEnd"/>
      <w:r>
        <w:t>(</w:t>
      </w:r>
      <w:proofErr w:type="gramEnd"/>
      <w:r>
        <w:t>q.v.).    (“Somerset Medieval Wills” pp.28-30)</w:t>
      </w:r>
    </w:p>
    <w:p w:rsidR="0067634E" w:rsidRDefault="0067634E" w:rsidP="0067634E">
      <w:pPr>
        <w:pStyle w:val="NoSpacing"/>
        <w:jc w:val="both"/>
      </w:pPr>
    </w:p>
    <w:p w:rsidR="0067634E" w:rsidRDefault="0067634E" w:rsidP="0067634E">
      <w:pPr>
        <w:pStyle w:val="NoSpacing"/>
        <w:jc w:val="both"/>
      </w:pPr>
    </w:p>
    <w:p w:rsidR="0067634E" w:rsidRDefault="0067634E" w:rsidP="0067634E">
      <w:pPr>
        <w:pStyle w:val="NoSpacing"/>
        <w:jc w:val="both"/>
      </w:pPr>
      <w:r>
        <w:t>20 Mar.1501</w:t>
      </w:r>
      <w:r>
        <w:tab/>
        <w:t xml:space="preserve">His father bequeathed him his plate and the manors of </w:t>
      </w:r>
      <w:proofErr w:type="spellStart"/>
      <w:r>
        <w:t>Alvington</w:t>
      </w:r>
      <w:proofErr w:type="spellEnd"/>
      <w:r>
        <w:t>,</w:t>
      </w:r>
    </w:p>
    <w:p w:rsidR="0067634E" w:rsidRDefault="0067634E" w:rsidP="0067634E">
      <w:pPr>
        <w:pStyle w:val="NoSpacing"/>
        <w:jc w:val="both"/>
      </w:pPr>
      <w:r>
        <w:tab/>
      </w:r>
      <w:r>
        <w:tab/>
      </w:r>
      <w:proofErr w:type="spellStart"/>
      <w:proofErr w:type="gramStart"/>
      <w:r>
        <w:t>Venicott</w:t>
      </w:r>
      <w:proofErr w:type="spellEnd"/>
      <w:r>
        <w:t xml:space="preserve"> and Braden.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67634E" w:rsidRDefault="0067634E" w:rsidP="0067634E">
      <w:pPr>
        <w:pStyle w:val="NoSpacing"/>
        <w:jc w:val="both"/>
      </w:pPr>
    </w:p>
    <w:p w:rsidR="0067634E" w:rsidRDefault="0067634E" w:rsidP="0067634E">
      <w:pPr>
        <w:pStyle w:val="NoSpacing"/>
        <w:jc w:val="both"/>
      </w:pPr>
    </w:p>
    <w:p w:rsidR="00E47068" w:rsidRPr="00C009D8" w:rsidRDefault="0067634E" w:rsidP="0067634E">
      <w:pPr>
        <w:pStyle w:val="NoSpacing"/>
      </w:pPr>
      <w:r>
        <w:t>29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4E" w:rsidRDefault="0067634E" w:rsidP="00920DE3">
      <w:pPr>
        <w:spacing w:after="0" w:line="240" w:lineRule="auto"/>
      </w:pPr>
      <w:r>
        <w:separator/>
      </w:r>
    </w:p>
  </w:endnote>
  <w:endnote w:type="continuationSeparator" w:id="0">
    <w:p w:rsidR="0067634E" w:rsidRDefault="006763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4E" w:rsidRDefault="0067634E" w:rsidP="00920DE3">
      <w:pPr>
        <w:spacing w:after="0" w:line="240" w:lineRule="auto"/>
      </w:pPr>
      <w:r>
        <w:separator/>
      </w:r>
    </w:p>
  </w:footnote>
  <w:footnote w:type="continuationSeparator" w:id="0">
    <w:p w:rsidR="0067634E" w:rsidRDefault="006763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4E"/>
    <w:rsid w:val="00120749"/>
    <w:rsid w:val="00624CAE"/>
    <w:rsid w:val="0067634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2014-11-28T19:33:00Z</dcterms:created>
  <dcterms:modified xsi:type="dcterms:W3CDTF">2014-11-28T19:34:00Z</dcterms:modified>
</cp:coreProperties>
</file>