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A9F6" w14:textId="77777777" w:rsidR="00B2273D" w:rsidRDefault="00B2273D" w:rsidP="00B227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WEST</w:t>
      </w:r>
      <w:r>
        <w:rPr>
          <w:rFonts w:ascii="Times New Roman" w:hAnsi="Times New Roman" w:cs="Times New Roman"/>
          <w:sz w:val="24"/>
          <w:szCs w:val="24"/>
        </w:rPr>
        <w:t xml:space="preserve">       (fl.1406)</w:t>
      </w:r>
    </w:p>
    <w:p w14:paraId="0366098E" w14:textId="77777777" w:rsidR="00B2273D" w:rsidRDefault="00B2273D" w:rsidP="00B22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892F20" w14:textId="410610A1" w:rsidR="00B2273D" w:rsidRDefault="00B2273D" w:rsidP="00B22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ACA4E2" w14:textId="77777777" w:rsidR="00D72849" w:rsidRDefault="00D72849" w:rsidP="00D728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Aug.1406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Tetbury, Gloucestershire,</w:t>
      </w:r>
    </w:p>
    <w:p w14:paraId="363E6258" w14:textId="77777777" w:rsidR="00D72849" w:rsidRDefault="00D72849" w:rsidP="00D7284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lands of Joan Bordon(q.v.).</w:t>
      </w:r>
    </w:p>
    <w:p w14:paraId="20B8CD67" w14:textId="3EE55537" w:rsidR="00D72849" w:rsidRDefault="00D72849" w:rsidP="00D7284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2522F9">
          <w:rPr>
            <w:rStyle w:val="Hyperlink"/>
            <w:rFonts w:ascii="Times New Roman" w:hAnsi="Times New Roman" w:cs="Times New Roman"/>
            <w:sz w:val="24"/>
            <w:szCs w:val="24"/>
          </w:rPr>
          <w:t>http://www.inquisitionspostmortem.ac.uk/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19-40)</w:t>
      </w:r>
    </w:p>
    <w:p w14:paraId="35E1D4B7" w14:textId="77777777" w:rsidR="00B2273D" w:rsidRDefault="00B2273D" w:rsidP="00B227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Sep.1406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Tetbury,</w:t>
      </w:r>
    </w:p>
    <w:p w14:paraId="33AA2E26" w14:textId="77777777" w:rsidR="00B2273D" w:rsidRDefault="00B2273D" w:rsidP="00B227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Gloucestershire, into lands of the late Joan Bordon(q.v.).</w:t>
      </w:r>
    </w:p>
    <w:p w14:paraId="22B92E17" w14:textId="0DF5AFDB" w:rsidR="00B2273D" w:rsidRDefault="00B2273D" w:rsidP="00B227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19-40)</w:t>
      </w:r>
    </w:p>
    <w:p w14:paraId="25680B60" w14:textId="77777777" w:rsidR="00D72849" w:rsidRDefault="00D72849" w:rsidP="00B22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29EA5E" w14:textId="77777777" w:rsidR="00B2273D" w:rsidRDefault="00B2273D" w:rsidP="00B22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45A6E7" w14:textId="7F02E316" w:rsidR="00B2273D" w:rsidRDefault="00B2273D" w:rsidP="00B227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June 2021</w:t>
      </w:r>
    </w:p>
    <w:p w14:paraId="2CCEC778" w14:textId="403D1879" w:rsidR="00D72849" w:rsidRDefault="00D72849" w:rsidP="00B227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January 2023</w:t>
      </w:r>
    </w:p>
    <w:p w14:paraId="02E09D9F" w14:textId="77777777" w:rsidR="00D72849" w:rsidRPr="005D4F91" w:rsidRDefault="00D72849" w:rsidP="00B227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8DC412" w14:textId="4020B619" w:rsidR="00BA00AB" w:rsidRPr="00B2273D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B227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4640" w14:textId="77777777" w:rsidR="00B2273D" w:rsidRDefault="00B2273D" w:rsidP="009139A6">
      <w:r>
        <w:separator/>
      </w:r>
    </w:p>
  </w:endnote>
  <w:endnote w:type="continuationSeparator" w:id="0">
    <w:p w14:paraId="34844B39" w14:textId="77777777" w:rsidR="00B2273D" w:rsidRDefault="00B2273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A18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53D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I.S.Rogers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8D9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966B" w14:textId="77777777" w:rsidR="00B2273D" w:rsidRDefault="00B2273D" w:rsidP="009139A6">
      <w:r>
        <w:separator/>
      </w:r>
    </w:p>
  </w:footnote>
  <w:footnote w:type="continuationSeparator" w:id="0">
    <w:p w14:paraId="20E99344" w14:textId="77777777" w:rsidR="00B2273D" w:rsidRDefault="00B2273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EAA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925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E23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3D"/>
    <w:rsid w:val="000666E0"/>
    <w:rsid w:val="002510B7"/>
    <w:rsid w:val="005C130B"/>
    <w:rsid w:val="00826F5C"/>
    <w:rsid w:val="009139A6"/>
    <w:rsid w:val="009448BB"/>
    <w:rsid w:val="00A3176C"/>
    <w:rsid w:val="00AE65F8"/>
    <w:rsid w:val="00B2273D"/>
    <w:rsid w:val="00BA00AB"/>
    <w:rsid w:val="00CB4ED9"/>
    <w:rsid w:val="00D7284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6374"/>
  <w15:chartTrackingRefBased/>
  <w15:docId w15:val="{8C1F39CF-53E5-46D5-9F65-CCA58DB6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72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2021-06-25T20:16:00Z</dcterms:created>
  <dcterms:modified xsi:type="dcterms:W3CDTF">2023-01-31T16:55:00Z</dcterms:modified>
</cp:coreProperties>
</file>