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DD" w:rsidRDefault="007F03DD" w:rsidP="007F03DD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Thomas WINTEWORTH</w:t>
      </w:r>
      <w:r>
        <w:rPr>
          <w:rStyle w:val="SubtleEmphasis"/>
          <w:i w:val="0"/>
          <w:iCs w:val="0"/>
          <w:color w:val="auto"/>
        </w:rPr>
        <w:t xml:space="preserve">        (fl.1435)</w:t>
      </w:r>
    </w:p>
    <w:p w:rsidR="007F03DD" w:rsidRDefault="007F03DD" w:rsidP="007F03DD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of Pontefract.</w:t>
      </w:r>
    </w:p>
    <w:p w:rsidR="007F03DD" w:rsidRDefault="007F03DD" w:rsidP="007F03DD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7F03DD" w:rsidRDefault="007F03DD" w:rsidP="007F03DD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7F03DD" w:rsidRDefault="007F03DD" w:rsidP="007F03DD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1 Jun.</w:t>
      </w:r>
      <w:r>
        <w:rPr>
          <w:rStyle w:val="SubtleEmphasis"/>
          <w:i w:val="0"/>
          <w:iCs w:val="0"/>
          <w:color w:val="auto"/>
        </w:rPr>
        <w:tab/>
        <w:t>1435</w:t>
      </w:r>
      <w:r>
        <w:rPr>
          <w:rStyle w:val="SubtleEmphasis"/>
          <w:i w:val="0"/>
          <w:iCs w:val="0"/>
          <w:color w:val="auto"/>
        </w:rPr>
        <w:tab/>
        <w:t>He was a witness when Thomas de Marton(q.v.) demised all of his father’s lands etc. in Cleckheaton, Scholes and Popplewell to Richard de Popeley of Popeley(q.v.). At Pontefract.     (Yorkshire Deeds vol. VII p.80)</w:t>
      </w:r>
    </w:p>
    <w:p w:rsidR="007F03DD" w:rsidRDefault="007F03DD" w:rsidP="007F03DD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7F03DD" w:rsidRDefault="007F03DD" w:rsidP="007F03DD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7F03DD" w:rsidRDefault="007F03DD" w:rsidP="007F03DD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18 March 2013</w:t>
      </w:r>
    </w:p>
    <w:p w:rsidR="00BA4020" w:rsidRPr="00186E49" w:rsidRDefault="007F03D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552EBA">
      <w:r>
        <w:separator/>
      </w:r>
    </w:p>
  </w:endnote>
  <w:endnote w:type="continuationSeparator" w:id="0">
    <w:p w:rsidR="007F03DD" w:rsidRDefault="007F03D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F03DD">
      <w:rPr>
        <w:noProof/>
      </w:rPr>
      <w:t>27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552EBA">
      <w:r>
        <w:separator/>
      </w:r>
    </w:p>
  </w:footnote>
  <w:footnote w:type="continuationSeparator" w:id="0">
    <w:p w:rsidR="007F03DD" w:rsidRDefault="007F03D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F03D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7F03D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7F03D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2013-06-27T19:48:00Z</dcterms:created>
  <dcterms:modified xsi:type="dcterms:W3CDTF">2013-06-27T19:49:00Z</dcterms:modified>
</cp:coreProperties>
</file>