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WOWERE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</w:t>
      </w:r>
      <w:r>
        <w:rPr>
          <w:rFonts w:ascii="Times New Roman" w:hAnsi="Times New Roman" w:cs="Times New Roman"/>
          <w:sz w:val="24"/>
          <w:szCs w:val="24"/>
        </w:rPr>
        <w:t xml:space="preserve"> mortem held in East Grinstead,</w:t>
      </w:r>
    </w:p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Sussex, </w:t>
      </w:r>
      <w:r>
        <w:rPr>
          <w:rFonts w:ascii="Times New Roman" w:hAnsi="Times New Roman" w:cs="Times New Roman"/>
          <w:sz w:val="24"/>
          <w:szCs w:val="24"/>
        </w:rPr>
        <w:t xml:space="preserve">into lands of the late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Carrewe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D77EA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665E6" w:rsidRDefault="002665E6" w:rsidP="002665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November 2015</w:t>
      </w:r>
    </w:p>
    <w:sectPr w:rsidR="00DD5B8A" w:rsidRPr="00266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E6" w:rsidRDefault="002665E6" w:rsidP="00564E3C">
      <w:pPr>
        <w:spacing w:after="0" w:line="240" w:lineRule="auto"/>
      </w:pPr>
      <w:r>
        <w:separator/>
      </w:r>
    </w:p>
  </w:endnote>
  <w:endnote w:type="continuationSeparator" w:id="0">
    <w:p w:rsidR="002665E6" w:rsidRDefault="002665E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665E6">
      <w:rPr>
        <w:rFonts w:ascii="Times New Roman" w:hAnsi="Times New Roman" w:cs="Times New Roman"/>
        <w:noProof/>
        <w:sz w:val="24"/>
        <w:szCs w:val="24"/>
      </w:rPr>
      <w:t>18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E6" w:rsidRDefault="002665E6" w:rsidP="00564E3C">
      <w:pPr>
        <w:spacing w:after="0" w:line="240" w:lineRule="auto"/>
      </w:pPr>
      <w:r>
        <w:separator/>
      </w:r>
    </w:p>
  </w:footnote>
  <w:footnote w:type="continuationSeparator" w:id="0">
    <w:p w:rsidR="002665E6" w:rsidRDefault="002665E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E6"/>
    <w:rsid w:val="002665E6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FFD9"/>
  <w15:chartTrackingRefBased/>
  <w15:docId w15:val="{0DB83615-8535-4C27-A312-0F5644A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66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2015-11-18T21:17:00Z</dcterms:created>
  <dcterms:modified xsi:type="dcterms:W3CDTF">2015-11-18T21:18:00Z</dcterms:modified>
</cp:coreProperties>
</file>