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rPr>
          <w:u w:val="single"/>
        </w:rPr>
        <w:t>John ANDEVER</w:t>
      </w:r>
      <w:r>
        <w:t xml:space="preserve">       (d.1462)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proofErr w:type="gramStart"/>
      <w:r>
        <w:t xml:space="preserve">Abbot of </w:t>
      </w:r>
      <w:proofErr w:type="spellStart"/>
      <w:r>
        <w:t>Malmesbury</w:t>
      </w:r>
      <w:proofErr w:type="spellEnd"/>
      <w:r>
        <w:t xml:space="preserve"> Abbey, Wiltshire.</w:t>
      </w:r>
      <w:proofErr w:type="gramEnd"/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proofErr w:type="gramStart"/>
      <w:r>
        <w:t>Illegitimate son of a priest and an unmarried woman.</w:t>
      </w:r>
      <w:proofErr w:type="gramEnd"/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>(</w:t>
      </w:r>
      <w:r>
        <w:rPr>
          <w:u w:val="single"/>
        </w:rPr>
        <w:t>www.british-history.ac.uk/report.asp?compid =36532)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ab/>
        <w:t>1437</w:t>
      </w:r>
      <w:r>
        <w:tab/>
        <w:t xml:space="preserve">He received a papal dispensation to hold any ecclesiastical office. </w:t>
      </w:r>
      <w:proofErr w:type="gramStart"/>
      <w:r>
        <w:t>(ibid.)</w:t>
      </w:r>
      <w:proofErr w:type="gramEnd"/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 xml:space="preserve">    </w:t>
      </w:r>
      <w:proofErr w:type="gramStart"/>
      <w:r>
        <w:t>by</w:t>
      </w:r>
      <w:proofErr w:type="gramEnd"/>
      <w:r>
        <w:tab/>
        <w:t>1439</w:t>
      </w:r>
      <w:r>
        <w:tab/>
        <w:t xml:space="preserve">Prior of Gloucester College.  </w:t>
      </w:r>
      <w:proofErr w:type="gramStart"/>
      <w:r>
        <w:t>(ibid.)</w:t>
      </w:r>
      <w:proofErr w:type="gramEnd"/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  <w:rPr>
          <w:u w:val="single"/>
        </w:rPr>
      </w:pPr>
      <w:r>
        <w:tab/>
        <w:t>1446</w:t>
      </w:r>
      <w:r>
        <w:tab/>
        <w:t xml:space="preserve">Prior of the cell at </w:t>
      </w:r>
      <w:proofErr w:type="spellStart"/>
      <w:r>
        <w:t>Pitton</w:t>
      </w:r>
      <w:proofErr w:type="spellEnd"/>
      <w:r>
        <w:t xml:space="preserve">. </w:t>
      </w:r>
      <w:proofErr w:type="gramStart"/>
      <w:r>
        <w:t>(ibid.)</w:t>
      </w:r>
      <w:proofErr w:type="gramEnd"/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>14 Dec.1456</w:t>
      </w:r>
      <w:r>
        <w:tab/>
        <w:t>He was elected Abbot.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(</w:t>
      </w:r>
      <w:r>
        <w:rPr>
          <w:u w:val="single"/>
        </w:rPr>
        <w:t>www.british-history.ac.uk/report.asp?compid =36532)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 xml:space="preserve">  </w:t>
      </w:r>
      <w:proofErr w:type="gramStart"/>
      <w:r>
        <w:t>3 Jan.</w:t>
      </w:r>
      <w:r>
        <w:tab/>
        <w:t>1457</w:t>
      </w:r>
      <w:r>
        <w:tab/>
        <w:t>Signification of the royal assent to his election.</w:t>
      </w:r>
      <w:proofErr w:type="gramEnd"/>
      <w:r>
        <w:t xml:space="preserve"> (C.P.R.1452-61 p.332)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>16 Jan.</w:t>
      </w:r>
      <w:r>
        <w:tab/>
      </w:r>
      <w:r>
        <w:tab/>
        <w:t>Mandates were issued for the restitution of the temporalities to him.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(ibid.p.332)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 xml:space="preserve">  2 Nov.</w:t>
      </w:r>
      <w:r>
        <w:tab/>
        <w:t>He was on a commission to find way of Henry VI’s being able to satisfy his</w:t>
      </w:r>
    </w:p>
    <w:p w:rsidR="00ED732A" w:rsidRPr="002E1C8C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</w:r>
      <w:proofErr w:type="gramStart"/>
      <w:r>
        <w:t>creditors</w:t>
      </w:r>
      <w:proofErr w:type="gramEnd"/>
      <w:r>
        <w:t>.  (ibid.p.390)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>14 Dec.1459</w:t>
      </w:r>
      <w:r>
        <w:tab/>
        <w:t>He obtained permission to be away for two years with 24 servants to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</w:r>
      <w:proofErr w:type="gramStart"/>
      <w:r>
        <w:t>visit</w:t>
      </w:r>
      <w:proofErr w:type="gramEnd"/>
      <w:r>
        <w:t xml:space="preserve"> Rome and other Holy places. (C.P.R. 1452-61 p.529)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 xml:space="preserve">     Sep.1461</w:t>
      </w:r>
      <w:r>
        <w:tab/>
        <w:t xml:space="preserve">He was probably </w:t>
      </w:r>
      <w:proofErr w:type="gramStart"/>
      <w:r>
        <w:t>back</w:t>
      </w:r>
      <w:proofErr w:type="gramEnd"/>
      <w:r>
        <w:t xml:space="preserve"> in the Abbey when Edward IV visited.</w:t>
      </w:r>
    </w:p>
    <w:p w:rsidR="00ED732A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ab/>
      </w:r>
      <w:r>
        <w:tab/>
        <w:t>(</w:t>
      </w:r>
      <w:r>
        <w:rPr>
          <w:u w:val="single"/>
        </w:rPr>
        <w:t>www.british-history.ac.uk/report.asp?compid =36532)</w:t>
      </w:r>
    </w:p>
    <w:p w:rsidR="00ED732A" w:rsidRPr="00F66D78" w:rsidRDefault="00ED732A" w:rsidP="00ED732A">
      <w:pPr>
        <w:pStyle w:val="NoSpacing"/>
        <w:tabs>
          <w:tab w:val="left" w:pos="720"/>
          <w:tab w:val="left" w:pos="1440"/>
          <w:tab w:val="left" w:pos="6210"/>
        </w:tabs>
      </w:pPr>
      <w:r>
        <w:t xml:space="preserve">     Sep.1462</w:t>
      </w:r>
      <w:r>
        <w:tab/>
        <w:t xml:space="preserve">He died.  </w:t>
      </w:r>
      <w:proofErr w:type="gramStart"/>
      <w:r>
        <w:t>(ibid.)</w:t>
      </w:r>
      <w:proofErr w:type="gramEnd"/>
    </w:p>
    <w:p w:rsidR="00ED732A" w:rsidRPr="00F66D78" w:rsidRDefault="00ED732A" w:rsidP="00ED732A">
      <w:pPr>
        <w:pStyle w:val="NoSpacing"/>
        <w:tabs>
          <w:tab w:val="left" w:pos="720"/>
          <w:tab w:val="left" w:pos="1440"/>
          <w:tab w:val="left" w:pos="6210"/>
        </w:tabs>
        <w:rPr>
          <w:u w:val="single"/>
        </w:rPr>
      </w:pPr>
    </w:p>
    <w:p w:rsidR="00ED732A" w:rsidRPr="00050858" w:rsidRDefault="00ED732A" w:rsidP="00ED732A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E47068" w:rsidRPr="00C009D8" w:rsidRDefault="00ED732A" w:rsidP="00ED732A">
      <w:pPr>
        <w:pStyle w:val="NoSpacing"/>
      </w:pPr>
      <w:r>
        <w:t>6 June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32A" w:rsidRDefault="00ED732A" w:rsidP="00920DE3">
      <w:pPr>
        <w:spacing w:after="0" w:line="240" w:lineRule="auto"/>
      </w:pPr>
      <w:r>
        <w:separator/>
      </w:r>
    </w:p>
  </w:endnote>
  <w:endnote w:type="continuationSeparator" w:id="0">
    <w:p w:rsidR="00ED732A" w:rsidRDefault="00ED73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32A" w:rsidRDefault="00ED732A" w:rsidP="00920DE3">
      <w:pPr>
        <w:spacing w:after="0" w:line="240" w:lineRule="auto"/>
      </w:pPr>
      <w:r>
        <w:separator/>
      </w:r>
    </w:p>
  </w:footnote>
  <w:footnote w:type="continuationSeparator" w:id="0">
    <w:p w:rsidR="00ED732A" w:rsidRDefault="00ED73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2A"/>
    <w:rsid w:val="00120749"/>
    <w:rsid w:val="00624CAE"/>
    <w:rsid w:val="00920DE3"/>
    <w:rsid w:val="00C009D8"/>
    <w:rsid w:val="00CF53C8"/>
    <w:rsid w:val="00E47068"/>
    <w:rsid w:val="00ED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2015-06-22T18:23:00Z</dcterms:created>
  <dcterms:modified xsi:type="dcterms:W3CDTF">2015-06-22T18:24:00Z</dcterms:modified>
</cp:coreProperties>
</file>