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C786E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BEXHILL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05C4F24D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Colchester.</w:t>
      </w:r>
    </w:p>
    <w:p w14:paraId="6F901B62" w14:textId="77777777" w:rsidR="00C61DED" w:rsidRDefault="00C61DED" w:rsidP="00C61DED">
      <w:pPr>
        <w:pStyle w:val="NoSpacing"/>
        <w:rPr>
          <w:rFonts w:cs="Times New Roman"/>
          <w:szCs w:val="24"/>
        </w:rPr>
      </w:pPr>
    </w:p>
    <w:p w14:paraId="06776D46" w14:textId="77777777" w:rsidR="00C61DED" w:rsidRDefault="00C61DED" w:rsidP="00C61DED">
      <w:pPr>
        <w:pStyle w:val="NoSpacing"/>
        <w:rPr>
          <w:rFonts w:cs="Times New Roman"/>
          <w:szCs w:val="24"/>
        </w:rPr>
      </w:pPr>
    </w:p>
    <w:p w14:paraId="2EA7D4D9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Jun.1453</w:t>
      </w:r>
      <w:r>
        <w:rPr>
          <w:rFonts w:cs="Times New Roman"/>
          <w:szCs w:val="24"/>
        </w:rPr>
        <w:tab/>
        <w:t>He granted certain rented properties in East Stockwell Street and two weirs</w:t>
      </w:r>
    </w:p>
    <w:p w14:paraId="779D4812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to Thomas Cook of London(q.v.), Sir Thomas Tyrell(q.v.), William </w:t>
      </w:r>
    </w:p>
    <w:p w14:paraId="67E2C011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Venour</w:t>
      </w:r>
      <w:proofErr w:type="spellEnd"/>
      <w:r>
        <w:rPr>
          <w:rFonts w:cs="Times New Roman"/>
          <w:szCs w:val="24"/>
        </w:rPr>
        <w:t xml:space="preserve">(q.v.), John </w:t>
      </w:r>
      <w:proofErr w:type="spellStart"/>
      <w:r>
        <w:rPr>
          <w:rFonts w:cs="Times New Roman"/>
          <w:szCs w:val="24"/>
        </w:rPr>
        <w:t>Norys</w:t>
      </w:r>
      <w:proofErr w:type="spellEnd"/>
      <w:r>
        <w:rPr>
          <w:rFonts w:cs="Times New Roman"/>
          <w:szCs w:val="24"/>
        </w:rPr>
        <w:t>(q.v.), Philip Malpas(q.v.) and Thomas Rothwell(q.v.).</w:t>
      </w:r>
    </w:p>
    <w:p w14:paraId="00EF2AD0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(Colchester Charters 103)</w:t>
      </w:r>
    </w:p>
    <w:p w14:paraId="724A30D8" w14:textId="77777777" w:rsidR="00C61DED" w:rsidRDefault="00C61DED" w:rsidP="00C61DED">
      <w:pPr>
        <w:pStyle w:val="NoSpacing"/>
        <w:rPr>
          <w:rFonts w:cs="Times New Roman"/>
          <w:szCs w:val="24"/>
        </w:rPr>
      </w:pPr>
    </w:p>
    <w:p w14:paraId="2340D305" w14:textId="77777777" w:rsidR="00C61DED" w:rsidRDefault="00C61DED" w:rsidP="00C61DED">
      <w:pPr>
        <w:pStyle w:val="NoSpacing"/>
        <w:rPr>
          <w:rFonts w:cs="Times New Roman"/>
          <w:szCs w:val="24"/>
        </w:rPr>
      </w:pPr>
    </w:p>
    <w:p w14:paraId="08EC3246" w14:textId="77777777" w:rsidR="00C61DED" w:rsidRDefault="00C61DED" w:rsidP="00C61D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2024</w:t>
      </w:r>
    </w:p>
    <w:p w14:paraId="038EE0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4EB1B" w14:textId="77777777" w:rsidR="00C61DED" w:rsidRDefault="00C61DED" w:rsidP="009139A6">
      <w:r>
        <w:separator/>
      </w:r>
    </w:p>
  </w:endnote>
  <w:endnote w:type="continuationSeparator" w:id="0">
    <w:p w14:paraId="53AF5C7F" w14:textId="77777777" w:rsidR="00C61DED" w:rsidRDefault="00C61D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C5F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6F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BB8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17363" w14:textId="77777777" w:rsidR="00C61DED" w:rsidRDefault="00C61DED" w:rsidP="009139A6">
      <w:r>
        <w:separator/>
      </w:r>
    </w:p>
  </w:footnote>
  <w:footnote w:type="continuationSeparator" w:id="0">
    <w:p w14:paraId="7213049F" w14:textId="77777777" w:rsidR="00C61DED" w:rsidRDefault="00C61D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323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CC0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C26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D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1DED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3E25"/>
  <w15:chartTrackingRefBased/>
  <w15:docId w15:val="{8EE8A28E-F58E-4AD9-BEB8-B3602388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2024-10-20T11:40:00Z</dcterms:created>
  <dcterms:modified xsi:type="dcterms:W3CDTF">2024-10-20T11:41:00Z</dcterms:modified>
</cp:coreProperties>
</file>