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Thomas CALDEBEK</w:t>
      </w:r>
      <w:r>
        <w:rPr>
          <w:rStyle w:val="SubtleEmphasis"/>
          <w:i w:val="0"/>
          <w:iCs w:val="0"/>
          <w:color w:val="auto"/>
        </w:rPr>
        <w:t xml:space="preserve">         (fl.1417)</w:t>
      </w: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Beverley.</w:t>
      </w: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15 Nov.1417</w:t>
      </w:r>
      <w:r>
        <w:rPr>
          <w:rStyle w:val="SubtleEmphasis"/>
          <w:i w:val="0"/>
          <w:iCs w:val="0"/>
          <w:color w:val="auto"/>
        </w:rPr>
        <w:tab/>
        <w:t>He was a witness when Thomas Skipwyth(q.v.) and the other</w:t>
      </w: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churchwardens of St.Mary’s granted a messuage in the butchers’ market</w:t>
      </w: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to John atte Well(q.v.) and others.     (Yorkshire Deeds vol.VII p.34)</w:t>
      </w: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F2EA7" w:rsidRDefault="00DF2EA7" w:rsidP="00DF2EA7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DF2EA7" w:rsidP="00DF2EA7">
      <w:pPr>
        <w:pStyle w:val="NoSpacing"/>
      </w:pPr>
      <w:r>
        <w:rPr>
          <w:rStyle w:val="SubtleEmphasis"/>
          <w:i w:val="0"/>
          <w:iCs w:val="0"/>
          <w:color w:val="auto"/>
        </w:rPr>
        <w:t>9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EA7" w:rsidRDefault="00DF2EA7" w:rsidP="00552EBA">
      <w:r>
        <w:separator/>
      </w:r>
    </w:p>
  </w:endnote>
  <w:endnote w:type="continuationSeparator" w:id="0">
    <w:p w:rsidR="00DF2EA7" w:rsidRDefault="00DF2E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2EA7">
      <w:rPr>
        <w:noProof/>
      </w:rPr>
      <w:t>03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EA7" w:rsidRDefault="00DF2EA7" w:rsidP="00552EBA">
      <w:r>
        <w:separator/>
      </w:r>
    </w:p>
  </w:footnote>
  <w:footnote w:type="continuationSeparator" w:id="0">
    <w:p w:rsidR="00DF2EA7" w:rsidRDefault="00DF2E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2EA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F2EA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F2EA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2013-02-03T21:55:00Z</dcterms:created>
  <dcterms:modified xsi:type="dcterms:W3CDTF">2013-02-03T21:56:00Z</dcterms:modified>
</cp:coreProperties>
</file>