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  <w:u w:val="single"/>
        </w:rPr>
        <w:t>Thomas CALEIS</w:t>
      </w:r>
      <w:r>
        <w:rPr>
          <w:rFonts w:ascii="Times New Roman"/>
        </w:rPr>
        <w:t xml:space="preserve">     (fl.1446)</w:t>
      </w:r>
    </w:p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/>
        </w:rPr>
        <w:t>of</w:t>
      </w:r>
      <w:proofErr w:type="gramEnd"/>
      <w:r>
        <w:rPr>
          <w:rFonts w:ascii="Times New Roman"/>
        </w:rPr>
        <w:t xml:space="preserve"> York.  </w:t>
      </w:r>
      <w:proofErr w:type="spellStart"/>
      <w:proofErr w:type="gramStart"/>
      <w:r>
        <w:rPr>
          <w:rFonts w:ascii="Times New Roman"/>
        </w:rPr>
        <w:t>Tapiter</w:t>
      </w:r>
      <w:proofErr w:type="spellEnd"/>
      <w:r>
        <w:rPr>
          <w:rFonts w:ascii="Times New Roman"/>
        </w:rPr>
        <w:t>.</w:t>
      </w:r>
      <w:proofErr w:type="gramEnd"/>
    </w:p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</w:p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</w:p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             1446     He became a Freeman.  (R.F.Y. p. 166)</w:t>
      </w:r>
    </w:p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</w:p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</w:p>
    <w:p w:rsidR="007174DB" w:rsidRDefault="007174DB" w:rsidP="007174DB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30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4DB" w:rsidRDefault="007174DB" w:rsidP="00920DE3">
      <w:pPr>
        <w:spacing w:after="0" w:line="240" w:lineRule="auto"/>
      </w:pPr>
      <w:r>
        <w:separator/>
      </w:r>
    </w:p>
  </w:endnote>
  <w:endnote w:type="continuationSeparator" w:id="0">
    <w:p w:rsidR="007174DB" w:rsidRDefault="007174D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4DB" w:rsidRDefault="007174DB" w:rsidP="00920DE3">
      <w:pPr>
        <w:spacing w:after="0" w:line="240" w:lineRule="auto"/>
      </w:pPr>
      <w:r>
        <w:separator/>
      </w:r>
    </w:p>
  </w:footnote>
  <w:footnote w:type="continuationSeparator" w:id="0">
    <w:p w:rsidR="007174DB" w:rsidRDefault="007174D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DB"/>
    <w:rsid w:val="00120749"/>
    <w:rsid w:val="00624CAE"/>
    <w:rsid w:val="007174D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17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7174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2013-12-13T21:19:00Z</dcterms:created>
  <dcterms:modified xsi:type="dcterms:W3CDTF">2013-12-13T21:19:00Z</dcterms:modified>
</cp:coreProperties>
</file>