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2E5" w:rsidRDefault="009A72E5" w:rsidP="009A72E5">
      <w:pPr>
        <w:pStyle w:val="NoSpacing"/>
      </w:pPr>
      <w:r>
        <w:rPr>
          <w:u w:val="single"/>
        </w:rPr>
        <w:t>Margaret CABOW</w:t>
      </w:r>
      <w:r>
        <w:t xml:space="preserve">     (fl.1441)</w:t>
      </w:r>
    </w:p>
    <w:p w:rsidR="009A72E5" w:rsidRDefault="009A72E5" w:rsidP="009A72E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Hitcham</w:t>
      </w:r>
      <w:proofErr w:type="spellEnd"/>
      <w:r>
        <w:t>, Suffolk.</w:t>
      </w:r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  <w:r>
        <w:t xml:space="preserve">= </w:t>
      </w:r>
      <w:proofErr w:type="gramStart"/>
      <w:r>
        <w:t>Thomas(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p.43)</w:t>
      </w:r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  <w:r>
        <w:t>20 Jan.1441</w:t>
      </w:r>
      <w:r>
        <w:tab/>
        <w:t>Thomas made her an executor of his Will, in which he bequeathed her</w:t>
      </w:r>
    </w:p>
    <w:p w:rsidR="009A72E5" w:rsidRDefault="009A72E5" w:rsidP="009A72E5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tenement for life.  </w:t>
      </w:r>
      <w:proofErr w:type="gramStart"/>
      <w:r>
        <w:t>(ibid.)</w:t>
      </w:r>
      <w:proofErr w:type="gramEnd"/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</w:p>
    <w:p w:rsidR="009A72E5" w:rsidRDefault="009A72E5" w:rsidP="009A72E5">
      <w:pPr>
        <w:pStyle w:val="NoSpacing"/>
      </w:pPr>
      <w:r>
        <w:t>11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E5" w:rsidRDefault="009A72E5" w:rsidP="00920DE3">
      <w:pPr>
        <w:spacing w:after="0" w:line="240" w:lineRule="auto"/>
      </w:pPr>
      <w:r>
        <w:separator/>
      </w:r>
    </w:p>
  </w:endnote>
  <w:endnote w:type="continuationSeparator" w:id="0">
    <w:p w:rsidR="009A72E5" w:rsidRDefault="009A72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E5" w:rsidRDefault="009A72E5" w:rsidP="00920DE3">
      <w:pPr>
        <w:spacing w:after="0" w:line="240" w:lineRule="auto"/>
      </w:pPr>
      <w:r>
        <w:separator/>
      </w:r>
    </w:p>
  </w:footnote>
  <w:footnote w:type="continuationSeparator" w:id="0">
    <w:p w:rsidR="009A72E5" w:rsidRDefault="009A72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E5"/>
    <w:rsid w:val="00120749"/>
    <w:rsid w:val="00624CAE"/>
    <w:rsid w:val="00920DE3"/>
    <w:rsid w:val="009A72E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2015-03-11T20:58:00Z</dcterms:created>
  <dcterms:modified xsi:type="dcterms:W3CDTF">2015-03-11T20:58:00Z</dcterms:modified>
</cp:coreProperties>
</file>