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51" w:rsidRDefault="00FD2C51" w:rsidP="00FD2C51">
      <w:pPr>
        <w:pStyle w:val="NoSpacing"/>
      </w:pPr>
      <w:bookmarkStart w:id="0" w:name="_GoBack"/>
      <w:bookmarkEnd w:id="0"/>
      <w:r>
        <w:rPr>
          <w:u w:val="single"/>
        </w:rPr>
        <w:t>William CHEYNE</w:t>
      </w:r>
      <w:r>
        <w:t xml:space="preserve">   (fl.1417)</w:t>
      </w:r>
    </w:p>
    <w:p w:rsidR="00FD2C51" w:rsidRDefault="00FD2C51" w:rsidP="00FD2C51">
      <w:pPr>
        <w:pStyle w:val="NoSpacing"/>
      </w:pPr>
    </w:p>
    <w:p w:rsidR="00FD2C51" w:rsidRDefault="00FD2C51" w:rsidP="00FD2C51">
      <w:pPr>
        <w:pStyle w:val="NoSpacing"/>
      </w:pPr>
    </w:p>
    <w:p w:rsidR="00FD2C51" w:rsidRDefault="00FD2C51" w:rsidP="00FD2C51">
      <w:pPr>
        <w:pStyle w:val="NoSpacing"/>
      </w:pPr>
      <w:r>
        <w:t>13 Jun.1417</w:t>
      </w:r>
      <w:r>
        <w:tab/>
        <w:t xml:space="preserve">Settlement of the action taken by him and Sir William </w:t>
      </w:r>
      <w:proofErr w:type="spellStart"/>
      <w:proofErr w:type="gramStart"/>
      <w:r>
        <w:t>Hankeford</w:t>
      </w:r>
      <w:proofErr w:type="spellEnd"/>
      <w:r>
        <w:t>(</w:t>
      </w:r>
      <w:proofErr w:type="gramEnd"/>
      <w:r>
        <w:t>q.v.) against</w:t>
      </w:r>
    </w:p>
    <w:p w:rsidR="00FD2C51" w:rsidRDefault="00FD2C51" w:rsidP="00FD2C51">
      <w:pPr>
        <w:pStyle w:val="NoSpacing"/>
      </w:pPr>
      <w:r>
        <w:tab/>
      </w:r>
      <w:r>
        <w:tab/>
        <w:t xml:space="preserve">Sir Walter </w:t>
      </w:r>
      <w:proofErr w:type="spellStart"/>
      <w:proofErr w:type="gramStart"/>
      <w:r>
        <w:t>Dauntsey</w:t>
      </w:r>
      <w:proofErr w:type="spellEnd"/>
      <w:r>
        <w:t>(</w:t>
      </w:r>
      <w:proofErr w:type="gramEnd"/>
      <w:r>
        <w:t xml:space="preserve">q.v.), deforciant of a moiety of the manor of </w:t>
      </w:r>
      <w:proofErr w:type="spellStart"/>
      <w:r>
        <w:t>Bokenhill</w:t>
      </w:r>
      <w:proofErr w:type="spellEnd"/>
      <w:r>
        <w:t>,</w:t>
      </w:r>
    </w:p>
    <w:p w:rsidR="00FD2C51" w:rsidRDefault="00FD2C51" w:rsidP="00FD2C51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market and a fair at </w:t>
      </w:r>
      <w:proofErr w:type="spellStart"/>
      <w:r>
        <w:t>Penerych</w:t>
      </w:r>
      <w:proofErr w:type="spellEnd"/>
      <w:r>
        <w:t xml:space="preserve">, and a moiety of the manor of </w:t>
      </w:r>
      <w:proofErr w:type="spellStart"/>
      <w:r>
        <w:t>Rodbaston</w:t>
      </w:r>
      <w:proofErr w:type="spellEnd"/>
      <w:r>
        <w:t>,</w:t>
      </w:r>
    </w:p>
    <w:p w:rsidR="00FD2C51" w:rsidRDefault="00FD2C51" w:rsidP="00FD2C51">
      <w:pPr>
        <w:pStyle w:val="NoSpacing"/>
      </w:pPr>
      <w:r>
        <w:tab/>
      </w:r>
      <w:r>
        <w:tab/>
      </w:r>
      <w:proofErr w:type="gramStart"/>
      <w:r>
        <w:t>Staffordshire.</w:t>
      </w:r>
      <w:proofErr w:type="gramEnd"/>
      <w:r>
        <w:t xml:space="preserve">   (</w:t>
      </w:r>
      <w:hyperlink r:id="rId7" w:history="1">
        <w:r w:rsidRPr="00F52E23">
          <w:rPr>
            <w:rStyle w:val="Hyperlink"/>
          </w:rPr>
          <w:t>www.british-history.ac.uk/report.aspx?compid=52502</w:t>
        </w:r>
      </w:hyperlink>
      <w:r>
        <w:t>)</w:t>
      </w:r>
    </w:p>
    <w:p w:rsidR="00FD2C51" w:rsidRDefault="00FD2C51" w:rsidP="00FD2C51">
      <w:pPr>
        <w:pStyle w:val="NoSpacing"/>
      </w:pPr>
    </w:p>
    <w:p w:rsidR="00FD2C51" w:rsidRDefault="00FD2C51" w:rsidP="00FD2C51">
      <w:pPr>
        <w:pStyle w:val="NoSpacing"/>
      </w:pPr>
    </w:p>
    <w:p w:rsidR="00FD2C51" w:rsidRDefault="00FD2C51" w:rsidP="00FD2C51">
      <w:pPr>
        <w:pStyle w:val="NoSpacing"/>
      </w:pPr>
    </w:p>
    <w:p w:rsidR="00BA4020" w:rsidRDefault="00FD2C51" w:rsidP="00FD2C51">
      <w:pPr>
        <w:pStyle w:val="NoSpacing"/>
        <w:rPr>
          <w:u w:val="single"/>
        </w:rPr>
      </w:pPr>
      <w:r>
        <w:t>2 September 2010</w:t>
      </w:r>
    </w:p>
    <w:p w:rsidR="00561883" w:rsidRPr="00561883" w:rsidRDefault="00561883" w:rsidP="00561883">
      <w:pPr>
        <w:pStyle w:val="NoSpacing"/>
      </w:pPr>
    </w:p>
    <w:p w:rsidR="00561883" w:rsidRPr="00FD2C51" w:rsidRDefault="00561883" w:rsidP="00FD2C51">
      <w:pPr>
        <w:pStyle w:val="NoSpacing"/>
      </w:pPr>
    </w:p>
    <w:sectPr w:rsidR="00561883" w:rsidRPr="00FD2C51" w:rsidSect="00B84A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C51" w:rsidRDefault="00FD2C51" w:rsidP="00552EBA">
      <w:pPr>
        <w:spacing w:after="0" w:line="240" w:lineRule="auto"/>
      </w:pPr>
      <w:r>
        <w:separator/>
      </w:r>
    </w:p>
  </w:endnote>
  <w:endnote w:type="continuationSeparator" w:id="0">
    <w:p w:rsidR="00FD2C51" w:rsidRDefault="00FD2C5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280635">
      <w:fldChar w:fldCharType="begin"/>
    </w:r>
    <w:r w:rsidR="00280635">
      <w:instrText xml:space="preserve"> DATE \@ "dd MMMM yyyy" </w:instrText>
    </w:r>
    <w:r w:rsidR="00280635">
      <w:fldChar w:fldCharType="separate"/>
    </w:r>
    <w:r w:rsidR="00280635">
      <w:rPr>
        <w:noProof/>
      </w:rPr>
      <w:t>26 December 2012</w:t>
    </w:r>
    <w:r w:rsidR="0028063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C51" w:rsidRDefault="00FD2C51" w:rsidP="00552EBA">
      <w:pPr>
        <w:spacing w:after="0" w:line="240" w:lineRule="auto"/>
      </w:pPr>
      <w:r>
        <w:separator/>
      </w:r>
    </w:p>
  </w:footnote>
  <w:footnote w:type="continuationSeparator" w:id="0">
    <w:p w:rsidR="00FD2C51" w:rsidRDefault="00FD2C5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80635"/>
    <w:rsid w:val="00552EBA"/>
    <w:rsid w:val="00561883"/>
    <w:rsid w:val="00B84A23"/>
    <w:rsid w:val="00C33865"/>
    <w:rsid w:val="00D45842"/>
    <w:rsid w:val="00FD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2C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250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2010-09-02T20:21:00Z</dcterms:created>
  <dcterms:modified xsi:type="dcterms:W3CDTF">2012-12-26T13:53:00Z</dcterms:modified>
</cp:coreProperties>
</file>