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4BDD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John CHEYNE</w:t>
      </w:r>
      <w:r w:rsidRPr="00832F6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fl.1433)</w:t>
      </w:r>
    </w:p>
    <w:p w14:paraId="1D5B0BA1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</w:p>
    <w:p w14:paraId="48D9F35F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</w:p>
    <w:p w14:paraId="6C5A5777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 xml:space="preserve">  5 Nov.1433</w:t>
      </w:r>
      <w:r w:rsidRPr="00832F6A">
        <w:rPr>
          <w:rFonts w:ascii="Times New Roman" w:hAnsi="Times New Roman" w:cs="Times New Roman"/>
          <w:sz w:val="24"/>
          <w:szCs w:val="24"/>
        </w:rPr>
        <w:tab/>
        <w:t>He was appointed Sheriff of Devon.   (C.P.R. 1430-37 p.176)</w:t>
      </w:r>
    </w:p>
    <w:p w14:paraId="60DA718E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</w:p>
    <w:p w14:paraId="37434235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</w:p>
    <w:p w14:paraId="2A4FBB21" w14:textId="77777777" w:rsidR="00D869AF" w:rsidRPr="00832F6A" w:rsidRDefault="00D869AF" w:rsidP="00D869A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7 January 2022</w:t>
      </w:r>
    </w:p>
    <w:p w14:paraId="729DA03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59FF6" w14:textId="77777777" w:rsidR="00D869AF" w:rsidRDefault="00D869AF" w:rsidP="009139A6">
      <w:r>
        <w:separator/>
      </w:r>
    </w:p>
  </w:endnote>
  <w:endnote w:type="continuationSeparator" w:id="0">
    <w:p w14:paraId="15ED40AF" w14:textId="77777777" w:rsidR="00D869AF" w:rsidRDefault="00D869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B8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F8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05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7AD0E" w14:textId="77777777" w:rsidR="00D869AF" w:rsidRDefault="00D869AF" w:rsidP="009139A6">
      <w:r>
        <w:separator/>
      </w:r>
    </w:p>
  </w:footnote>
  <w:footnote w:type="continuationSeparator" w:id="0">
    <w:p w14:paraId="08593D1F" w14:textId="77777777" w:rsidR="00D869AF" w:rsidRDefault="00D869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B4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42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63E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9A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869A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AEF3E"/>
  <w15:chartTrackingRefBased/>
  <w15:docId w15:val="{38F2F76D-0249-4FD2-9DD5-0CFD99DE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9A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2022-01-22T20:21:00Z</dcterms:created>
  <dcterms:modified xsi:type="dcterms:W3CDTF">2022-01-22T20:22:00Z</dcterms:modified>
</cp:coreProperties>
</file>