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55" w:rsidRDefault="00793D55" w:rsidP="00793D55">
      <w:pPr>
        <w:pStyle w:val="NoSpacing"/>
      </w:pPr>
      <w:r>
        <w:rPr>
          <w:u w:val="single"/>
        </w:rPr>
        <w:t>Agnes CHEYNEY</w:t>
      </w:r>
      <w:r>
        <w:t xml:space="preserve">       (fl.1400)</w:t>
      </w:r>
    </w:p>
    <w:p w:rsidR="00793D55" w:rsidRDefault="00793D55" w:rsidP="00793D55">
      <w:pPr>
        <w:pStyle w:val="NoSpacing"/>
      </w:pPr>
      <w:r>
        <w:t>of Chenies, Buckinghamshire.</w:t>
      </w:r>
    </w:p>
    <w:p w:rsidR="00793D55" w:rsidRDefault="00793D55" w:rsidP="00793D55">
      <w:pPr>
        <w:pStyle w:val="NoSpacing"/>
      </w:pPr>
    </w:p>
    <w:p w:rsidR="00793D55" w:rsidRDefault="00793D55" w:rsidP="00793D55">
      <w:pPr>
        <w:pStyle w:val="NoSpacing"/>
      </w:pPr>
    </w:p>
    <w:p w:rsidR="00793D55" w:rsidRDefault="00793D55" w:rsidP="00793D55">
      <w:pPr>
        <w:pStyle w:val="NoSpacing"/>
      </w:pPr>
      <w:r>
        <w:t>=- John(q.v.).</w:t>
      </w:r>
    </w:p>
    <w:p w:rsidR="00793D55" w:rsidRDefault="00793D55" w:rsidP="00793D55">
      <w:pPr>
        <w:pStyle w:val="NoSpacing"/>
      </w:pPr>
      <w:r>
        <w:t>(</w:t>
      </w:r>
      <w:hyperlink r:id="rId7" w:history="1">
        <w:r w:rsidRPr="0052736B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793D55" w:rsidRDefault="00793D55" w:rsidP="00793D55">
      <w:pPr>
        <w:pStyle w:val="NoSpacing"/>
      </w:pPr>
    </w:p>
    <w:p w:rsidR="00793D55" w:rsidRDefault="00793D55" w:rsidP="00793D55">
      <w:pPr>
        <w:pStyle w:val="NoSpacing"/>
      </w:pPr>
    </w:p>
    <w:p w:rsidR="00793D55" w:rsidRDefault="00793D55" w:rsidP="00793D55">
      <w:pPr>
        <w:pStyle w:val="NoSpacing"/>
      </w:pPr>
      <w:r>
        <w:t>18 Nov.1400</w:t>
      </w:r>
      <w:r>
        <w:tab/>
        <w:t>Settlement of the action taken against them by Nicholas Bradeshawe(q.v.)</w:t>
      </w:r>
    </w:p>
    <w:p w:rsidR="00793D55" w:rsidRDefault="00793D55" w:rsidP="00793D55">
      <w:pPr>
        <w:pStyle w:val="NoSpacing"/>
        <w:ind w:left="1440"/>
      </w:pPr>
      <w:r>
        <w:t>and others over the manor of Cogenhoe, Northamptonshire, and of the advowson of the church.   (ibid.)</w:t>
      </w:r>
    </w:p>
    <w:p w:rsidR="00793D55" w:rsidRDefault="00793D55" w:rsidP="00793D55">
      <w:pPr>
        <w:pStyle w:val="NoSpacing"/>
      </w:pPr>
    </w:p>
    <w:p w:rsidR="00793D55" w:rsidRDefault="00793D55" w:rsidP="00793D55">
      <w:pPr>
        <w:pStyle w:val="NoSpacing"/>
      </w:pPr>
    </w:p>
    <w:p w:rsidR="00BA4020" w:rsidRPr="00186E49" w:rsidRDefault="00793D55" w:rsidP="00793D55">
      <w:pPr>
        <w:pStyle w:val="NoSpacing"/>
      </w:pPr>
      <w:r>
        <w:t>25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D55" w:rsidRDefault="00793D55" w:rsidP="00552EBA">
      <w:r>
        <w:separator/>
      </w:r>
    </w:p>
  </w:endnote>
  <w:endnote w:type="continuationSeparator" w:id="0">
    <w:p w:rsidR="00793D55" w:rsidRDefault="00793D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3D55">
      <w:rPr>
        <w:noProof/>
      </w:rPr>
      <w:t>14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D55" w:rsidRDefault="00793D55" w:rsidP="00552EBA">
      <w:r>
        <w:separator/>
      </w:r>
    </w:p>
  </w:footnote>
  <w:footnote w:type="continuationSeparator" w:id="0">
    <w:p w:rsidR="00793D55" w:rsidRDefault="00793D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3D5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2012-01-14T22:26:00Z</dcterms:created>
  <dcterms:modified xsi:type="dcterms:W3CDTF">2012-01-14T22:26:00Z</dcterms:modified>
</cp:coreProperties>
</file>