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B63" w:rsidRDefault="002E3B63" w:rsidP="002E3B63">
      <w:pPr>
        <w:pStyle w:val="NoSpacing"/>
      </w:pPr>
      <w:r>
        <w:rPr>
          <w:u w:val="single"/>
        </w:rPr>
        <w:t>Constance CLEMENT</w:t>
      </w:r>
      <w:r>
        <w:t xml:space="preserve">           (fl.1430)</w:t>
      </w:r>
    </w:p>
    <w:p w:rsidR="002E3B63" w:rsidRDefault="002E3B63" w:rsidP="002E3B63">
      <w:pPr>
        <w:pStyle w:val="NoSpacing"/>
      </w:pPr>
    </w:p>
    <w:p w:rsidR="002E3B63" w:rsidRDefault="002E3B63" w:rsidP="002E3B63">
      <w:pPr>
        <w:pStyle w:val="NoSpacing"/>
      </w:pPr>
    </w:p>
    <w:p w:rsidR="002E3B63" w:rsidRDefault="002E3B63" w:rsidP="002E3B63">
      <w:pPr>
        <w:pStyle w:val="NoSpacing"/>
      </w:pPr>
      <w:r>
        <w:t>= John(q.v.).</w:t>
      </w:r>
    </w:p>
    <w:p w:rsidR="002E3B63" w:rsidRDefault="002E3B63" w:rsidP="002E3B63">
      <w:pPr>
        <w:pStyle w:val="NoSpacing"/>
      </w:pPr>
      <w:r>
        <w:t>(</w:t>
      </w:r>
      <w:hyperlink r:id="rId7" w:history="1">
        <w:r w:rsidRPr="00613E43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2E3B63" w:rsidRDefault="002E3B63" w:rsidP="002E3B63">
      <w:pPr>
        <w:pStyle w:val="NoSpacing"/>
      </w:pPr>
    </w:p>
    <w:p w:rsidR="002E3B63" w:rsidRDefault="002E3B63" w:rsidP="002E3B63">
      <w:pPr>
        <w:pStyle w:val="NoSpacing"/>
      </w:pPr>
    </w:p>
    <w:p w:rsidR="002E3B63" w:rsidRDefault="002E3B63" w:rsidP="002E3B63">
      <w:pPr>
        <w:pStyle w:val="NoSpacing"/>
      </w:pPr>
      <w:r>
        <w:t xml:space="preserve">  6 Oct.1430</w:t>
      </w:r>
      <w:r>
        <w:tab/>
        <w:t>Settlement of the action taken against them by Robert Bedell(q.v.) and his,</w:t>
      </w:r>
    </w:p>
    <w:p w:rsidR="002E3B63" w:rsidRDefault="002E3B63" w:rsidP="002E3B63">
      <w:pPr>
        <w:pStyle w:val="NoSpacing"/>
      </w:pPr>
      <w:r>
        <w:tab/>
      </w:r>
      <w:r>
        <w:tab/>
        <w:t>wife, Joan(q.v.), over a messuage, 32 acres of land and 2 acres of</w:t>
      </w:r>
    </w:p>
    <w:p w:rsidR="002E3B63" w:rsidRDefault="002E3B63" w:rsidP="002E3B63">
      <w:pPr>
        <w:pStyle w:val="NoSpacing"/>
      </w:pPr>
      <w:r>
        <w:tab/>
      </w:r>
      <w:r>
        <w:tab/>
        <w:t>meadow in Bullington, Hampshire.   (ibid.)</w:t>
      </w:r>
    </w:p>
    <w:p w:rsidR="002E3B63" w:rsidRDefault="002E3B63" w:rsidP="002E3B63">
      <w:pPr>
        <w:pStyle w:val="NoSpacing"/>
      </w:pPr>
    </w:p>
    <w:p w:rsidR="002E3B63" w:rsidRDefault="002E3B63" w:rsidP="002E3B63">
      <w:pPr>
        <w:pStyle w:val="NoSpacing"/>
      </w:pPr>
    </w:p>
    <w:p w:rsidR="002E3B63" w:rsidRDefault="002E3B63" w:rsidP="002E3B63">
      <w:pPr>
        <w:pStyle w:val="NoSpacing"/>
      </w:pPr>
      <w:r>
        <w:t>6 December 2012</w:t>
      </w:r>
    </w:p>
    <w:p w:rsidR="00BA4020" w:rsidRPr="00186E49" w:rsidRDefault="002E3B6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B63" w:rsidRDefault="002E3B63" w:rsidP="00552EBA">
      <w:r>
        <w:separator/>
      </w:r>
    </w:p>
  </w:endnote>
  <w:endnote w:type="continuationSeparator" w:id="0">
    <w:p w:rsidR="002E3B63" w:rsidRDefault="002E3B6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E3B63">
      <w:rPr>
        <w:noProof/>
      </w:rPr>
      <w:t>14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B63" w:rsidRDefault="002E3B63" w:rsidP="00552EBA">
      <w:r>
        <w:separator/>
      </w:r>
    </w:p>
  </w:footnote>
  <w:footnote w:type="continuationSeparator" w:id="0">
    <w:p w:rsidR="002E3B63" w:rsidRDefault="002E3B6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2E3B6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2012-12-14T22:18:00Z</dcterms:created>
  <dcterms:modified xsi:type="dcterms:W3CDTF">2012-12-14T22:19:00Z</dcterms:modified>
</cp:coreProperties>
</file>