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2A" w:rsidRDefault="0034272A" w:rsidP="0034272A">
      <w:pPr>
        <w:pStyle w:val="NoSpacing"/>
      </w:pPr>
      <w:r>
        <w:rPr>
          <w:u w:val="single"/>
        </w:rPr>
        <w:t>Thomas COVTON</w:t>
      </w:r>
      <w:r>
        <w:t xml:space="preserve">      (fl.1469-70)</w:t>
      </w:r>
    </w:p>
    <w:p w:rsidR="0034272A" w:rsidRDefault="0034272A" w:rsidP="0034272A">
      <w:pPr>
        <w:pStyle w:val="NoSpacing"/>
      </w:pPr>
      <w:r>
        <w:t>Clerk.</w:t>
      </w:r>
    </w:p>
    <w:p w:rsidR="0034272A" w:rsidRDefault="0034272A" w:rsidP="0034272A">
      <w:pPr>
        <w:pStyle w:val="NoSpacing"/>
      </w:pPr>
    </w:p>
    <w:p w:rsidR="0034272A" w:rsidRDefault="0034272A" w:rsidP="0034272A">
      <w:pPr>
        <w:pStyle w:val="NoSpacing"/>
      </w:pPr>
    </w:p>
    <w:p w:rsidR="0034272A" w:rsidRDefault="0034272A" w:rsidP="0034272A">
      <w:pPr>
        <w:pStyle w:val="NoSpacing"/>
      </w:pPr>
      <w:r>
        <w:t xml:space="preserve">       1469-70</w:t>
      </w:r>
      <w:r>
        <w:tab/>
        <w:t>Settlement of the action taken by him and others against Baldwin Bray(q.v.)</w:t>
      </w:r>
    </w:p>
    <w:p w:rsidR="0034272A" w:rsidRDefault="0034272A" w:rsidP="0034272A">
      <w:pPr>
        <w:pStyle w:val="NoSpacing"/>
      </w:pPr>
      <w:r>
        <w:tab/>
      </w:r>
      <w:r>
        <w:tab/>
        <w:t>and his wife, Isabella(q.v.), deforciants of the manor of Sutton next</w:t>
      </w:r>
    </w:p>
    <w:p w:rsidR="0034272A" w:rsidRDefault="0034272A" w:rsidP="0034272A">
      <w:pPr>
        <w:pStyle w:val="NoSpacing"/>
      </w:pPr>
      <w:r>
        <w:tab/>
      </w:r>
      <w:r>
        <w:tab/>
        <w:t>Chiswick and premises in Sutton and Chiswick.</w:t>
      </w:r>
    </w:p>
    <w:p w:rsidR="0034272A" w:rsidRDefault="0034272A" w:rsidP="0034272A">
      <w:pPr>
        <w:pStyle w:val="NoSpacing"/>
      </w:pPr>
      <w:r>
        <w:tab/>
      </w:r>
      <w:r>
        <w:tab/>
        <w:t>(</w:t>
      </w:r>
      <w:hyperlink r:id="rId7" w:history="1">
        <w:r w:rsidRPr="00C544C1">
          <w:rPr>
            <w:rStyle w:val="Hyperlink"/>
          </w:rPr>
          <w:t>http://www.british-history.ac.uk/report.aspx?compid=78826</w:t>
        </w:r>
      </w:hyperlink>
      <w:r>
        <w:t>)</w:t>
      </w:r>
    </w:p>
    <w:p w:rsidR="0034272A" w:rsidRDefault="0034272A" w:rsidP="0034272A">
      <w:pPr>
        <w:pStyle w:val="NoSpacing"/>
      </w:pPr>
    </w:p>
    <w:p w:rsidR="0034272A" w:rsidRDefault="0034272A" w:rsidP="0034272A">
      <w:pPr>
        <w:pStyle w:val="NoSpacing"/>
      </w:pPr>
    </w:p>
    <w:p w:rsidR="00BA4020" w:rsidRPr="00186E49" w:rsidRDefault="0034272A" w:rsidP="0034272A">
      <w:pPr>
        <w:pStyle w:val="NoSpacing"/>
      </w:pPr>
      <w:r>
        <w:t>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72A" w:rsidRDefault="0034272A" w:rsidP="00552EBA">
      <w:r>
        <w:separator/>
      </w:r>
    </w:p>
  </w:endnote>
  <w:endnote w:type="continuationSeparator" w:id="0">
    <w:p w:rsidR="0034272A" w:rsidRDefault="003427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272A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72A" w:rsidRDefault="0034272A" w:rsidP="00552EBA">
      <w:r>
        <w:separator/>
      </w:r>
    </w:p>
  </w:footnote>
  <w:footnote w:type="continuationSeparator" w:id="0">
    <w:p w:rsidR="0034272A" w:rsidRDefault="003427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272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2012-05-26T11:48:00Z</dcterms:created>
  <dcterms:modified xsi:type="dcterms:W3CDTF">2012-05-26T11:48:00Z</dcterms:modified>
</cp:coreProperties>
</file>