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2E7FB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CRISSALE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fl.1417-33)</w:t>
      </w:r>
    </w:p>
    <w:p w:rsidR="002E7FB9" w:rsidRDefault="002E7FB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E7FB9" w:rsidRDefault="002E7FB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E7FB9" w:rsidRDefault="002E7FB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Son:  Richard(q.v.)   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24-126)</w:t>
      </w:r>
    </w:p>
    <w:p w:rsidR="002E7FB9" w:rsidRDefault="002E7FB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E7FB9" w:rsidRDefault="002E7FB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E7FB9" w:rsidRDefault="002E7FB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Nov.1417</w:t>
      </w:r>
      <w:r>
        <w:rPr>
          <w:rFonts w:ascii="Times New Roman" w:hAnsi="Times New Roman" w:cs="Times New Roman"/>
          <w:sz w:val="24"/>
          <w:szCs w:val="24"/>
        </w:rPr>
        <w:tab/>
        <w:t>Richard was buried in Watford Church on the same day that Margery</w:t>
      </w:r>
    </w:p>
    <w:p w:rsidR="002E7FB9" w:rsidRDefault="002E7FB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Holse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was baptised.  (ibid.)</w:t>
      </w:r>
    </w:p>
    <w:p w:rsidR="002E7FB9" w:rsidRDefault="002E7FB9" w:rsidP="002E7F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Jul.1433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held in Watford to prove the age of Margery</w:t>
      </w:r>
    </w:p>
    <w:p w:rsidR="002E7FB9" w:rsidRDefault="002E7FB9" w:rsidP="002E7F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Holes(q.v.). He was able to verif</w:t>
      </w:r>
      <w:r>
        <w:rPr>
          <w:rFonts w:ascii="Times New Roman" w:hAnsi="Times New Roman" w:cs="Times New Roman"/>
          <w:sz w:val="24"/>
          <w:szCs w:val="24"/>
        </w:rPr>
        <w:t>y the date for the above reason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  (ibid.)</w:t>
      </w:r>
    </w:p>
    <w:p w:rsidR="002E7FB9" w:rsidRDefault="002E7FB9" w:rsidP="002E7FB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E7FB9" w:rsidRDefault="002E7FB9" w:rsidP="002E7FB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E7FB9" w:rsidRPr="002E7FB9" w:rsidRDefault="002E7FB9" w:rsidP="002E7F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March 2016</w:t>
      </w:r>
    </w:p>
    <w:sectPr w:rsidR="002E7FB9" w:rsidRPr="002E7FB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FB9" w:rsidRDefault="002E7FB9" w:rsidP="00E71FC3">
      <w:pPr>
        <w:spacing w:after="0" w:line="240" w:lineRule="auto"/>
      </w:pPr>
      <w:r>
        <w:separator/>
      </w:r>
    </w:p>
  </w:endnote>
  <w:endnote w:type="continuationSeparator" w:id="0">
    <w:p w:rsidR="002E7FB9" w:rsidRDefault="002E7FB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FB9" w:rsidRDefault="002E7FB9" w:rsidP="00E71FC3">
      <w:pPr>
        <w:spacing w:after="0" w:line="240" w:lineRule="auto"/>
      </w:pPr>
      <w:r>
        <w:separator/>
      </w:r>
    </w:p>
  </w:footnote>
  <w:footnote w:type="continuationSeparator" w:id="0">
    <w:p w:rsidR="002E7FB9" w:rsidRDefault="002E7FB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FB9"/>
    <w:rsid w:val="002E7FB9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E15BD2"/>
  <w15:chartTrackingRefBased/>
  <w15:docId w15:val="{FB19FD10-06ED-44B2-B14B-1C0C36FB2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10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2016-03-23T16:20:00Z</dcterms:created>
  <dcterms:modified xsi:type="dcterms:W3CDTF">2016-03-23T16:30:00Z</dcterms:modified>
</cp:coreProperties>
</file>