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81" w:rsidRDefault="00DC1E81" w:rsidP="00DC1E81">
      <w:pPr>
        <w:rPr>
          <w:color w:val="000000"/>
        </w:rPr>
      </w:pPr>
      <w:r w:rsidRPr="0015647B">
        <w:rPr>
          <w:color w:val="000000"/>
          <w:u w:val="single"/>
        </w:rPr>
        <w:t>Robert DAVY</w:t>
      </w:r>
      <w:r>
        <w:rPr>
          <w:color w:val="000000"/>
        </w:rPr>
        <w:t xml:space="preserve">   (fl.1485)</w:t>
      </w:r>
    </w:p>
    <w:p w:rsidR="00DC1E81" w:rsidRDefault="00DC1E81" w:rsidP="00DC1E81">
      <w:pPr>
        <w:rPr>
          <w:color w:val="000000"/>
        </w:rPr>
      </w:pPr>
      <w:r>
        <w:rPr>
          <w:color w:val="000000"/>
        </w:rPr>
        <w:t>of Great Totnes.</w:t>
      </w:r>
    </w:p>
    <w:p w:rsidR="00DC1E81" w:rsidRDefault="00DC1E81" w:rsidP="00DC1E81">
      <w:pPr>
        <w:rPr>
          <w:color w:val="000000"/>
        </w:rPr>
      </w:pPr>
    </w:p>
    <w:p w:rsidR="00DC1E81" w:rsidRDefault="00DC1E81" w:rsidP="00DC1E81">
      <w:pPr>
        <w:rPr>
          <w:color w:val="000000"/>
        </w:rPr>
      </w:pPr>
    </w:p>
    <w:p w:rsidR="00DC1E81" w:rsidRDefault="00DC1E81" w:rsidP="00DC1E81">
      <w:pPr>
        <w:rPr>
          <w:color w:val="000000"/>
        </w:rPr>
      </w:pPr>
      <w:r>
        <w:rPr>
          <w:color w:val="000000"/>
        </w:rPr>
        <w:t>20 Dec.1485</w:t>
      </w:r>
      <w:r>
        <w:rPr>
          <w:color w:val="000000"/>
        </w:rPr>
        <w:tab/>
        <w:t>He entered into a bond in £20 with his brother, Henry(q.v.).</w:t>
      </w:r>
    </w:p>
    <w:p w:rsidR="00DC1E81" w:rsidRDefault="00DC1E81" w:rsidP="00DC1E8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(</w:t>
      </w:r>
      <w:hyperlink r:id="rId6" w:history="1">
        <w:r w:rsidRPr="00161CCD">
          <w:rPr>
            <w:rStyle w:val="Hyperlink"/>
          </w:rPr>
          <w:t>www.nationalarchives.gov.uk/A2A</w:t>
        </w:r>
      </w:hyperlink>
      <w:r>
        <w:rPr>
          <w:color w:val="000000"/>
        </w:rPr>
        <w:t xml:space="preserve">  ref. 264 A/E 3)</w:t>
      </w:r>
    </w:p>
    <w:p w:rsidR="00DC1E81" w:rsidRDefault="00DC1E81" w:rsidP="00DC1E81">
      <w:pPr>
        <w:rPr>
          <w:color w:val="000000"/>
        </w:rPr>
      </w:pPr>
    </w:p>
    <w:p w:rsidR="00DC1E81" w:rsidRDefault="00DC1E81" w:rsidP="00DC1E81">
      <w:pPr>
        <w:rPr>
          <w:color w:val="000000"/>
        </w:rPr>
      </w:pPr>
    </w:p>
    <w:p w:rsidR="00DC1E81" w:rsidRDefault="00DC1E81" w:rsidP="00DC1E81">
      <w:pPr>
        <w:rPr>
          <w:color w:val="000000"/>
        </w:rPr>
      </w:pPr>
    </w:p>
    <w:p w:rsidR="00DC1E81" w:rsidRDefault="00DC1E81" w:rsidP="00DC1E81">
      <w:pPr>
        <w:rPr>
          <w:color w:val="000000"/>
        </w:rPr>
      </w:pPr>
      <w:r>
        <w:rPr>
          <w:color w:val="000000"/>
        </w:rPr>
        <w:t>12 August 2010</w:t>
      </w:r>
    </w:p>
    <w:p w:rsidR="00BA4020" w:rsidRDefault="00DC1E81"/>
    <w:sectPr w:rsidR="00BA4020" w:rsidSect="004230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E81" w:rsidRDefault="00DC1E81" w:rsidP="00552EBA">
      <w:r>
        <w:separator/>
      </w:r>
    </w:p>
  </w:endnote>
  <w:endnote w:type="continuationSeparator" w:id="0">
    <w:p w:rsidR="00DC1E81" w:rsidRDefault="00DC1E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1E81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E81" w:rsidRDefault="00DC1E81" w:rsidP="00552EBA">
      <w:r>
        <w:separator/>
      </w:r>
    </w:p>
  </w:footnote>
  <w:footnote w:type="continuationSeparator" w:id="0">
    <w:p w:rsidR="00DC1E81" w:rsidRDefault="00DC1E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302A"/>
    <w:rsid w:val="00552EBA"/>
    <w:rsid w:val="00C33865"/>
    <w:rsid w:val="00D45842"/>
    <w:rsid w:val="00DC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E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C1E81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2010-08-18T14:19:00Z</dcterms:created>
  <dcterms:modified xsi:type="dcterms:W3CDTF">2010-08-18T14:19:00Z</dcterms:modified>
</cp:coreProperties>
</file>