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Michaela DERBY</w:t>
      </w:r>
      <w:r>
        <w:rPr>
          <w:rFonts w:ascii="Times New Roman" w:hAnsi="Times New Roman" w:cs="Times New Roman"/>
          <w:sz w:val="24"/>
          <w:szCs w:val="24"/>
        </w:rPr>
        <w:t xml:space="preserve">     (fl.1421)</w:t>
      </w: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 Robert Derby(q.v.).  (www.inquisitionspostmortem.ac.uk  ref. eCIPM  24-197)</w:t>
      </w: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Robert Coker.    (ibid. 22-656)</w:t>
      </w: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May1421</w:t>
      </w:r>
      <w:r>
        <w:rPr>
          <w:rFonts w:ascii="Times New Roman" w:hAnsi="Times New Roman" w:cs="Times New Roman"/>
          <w:sz w:val="24"/>
          <w:szCs w:val="24"/>
        </w:rPr>
        <w:tab/>
        <w:t xml:space="preserve">She was granted the manor of Langton Long Blandford, Dorset, and the </w:t>
      </w: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advowson of the church there by William Frye(q.v.) and others. (ibid.)</w:t>
      </w: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7715" w:rsidRPr="004B7715" w:rsidRDefault="004B77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  <w:bookmarkStart w:id="0" w:name="_GoBack"/>
      <w:bookmarkEnd w:id="0"/>
    </w:p>
    <w:sectPr w:rsidR="004B7715" w:rsidRPr="004B77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715" w:rsidRDefault="004B7715" w:rsidP="00E71FC3">
      <w:pPr>
        <w:spacing w:after="0" w:line="240" w:lineRule="auto"/>
      </w:pPr>
      <w:r>
        <w:separator/>
      </w:r>
    </w:p>
  </w:endnote>
  <w:endnote w:type="continuationSeparator" w:id="0">
    <w:p w:rsidR="004B7715" w:rsidRDefault="004B77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715" w:rsidRDefault="004B7715" w:rsidP="00E71FC3">
      <w:pPr>
        <w:spacing w:after="0" w:line="240" w:lineRule="auto"/>
      </w:pPr>
      <w:r>
        <w:separator/>
      </w:r>
    </w:p>
  </w:footnote>
  <w:footnote w:type="continuationSeparator" w:id="0">
    <w:p w:rsidR="004B7715" w:rsidRDefault="004B77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15"/>
    <w:rsid w:val="004B771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405D4"/>
  <w15:chartTrackingRefBased/>
  <w15:docId w15:val="{B4F279A2-BEBA-4BAC-921A-65968644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2016-05-27T19:53:00Z</dcterms:created>
  <dcterms:modified xsi:type="dcterms:W3CDTF">2016-05-27T20:03:00Z</dcterms:modified>
</cp:coreProperties>
</file>